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0856" w14:textId="77777777" w:rsidR="00414349" w:rsidRPr="00D632DD" w:rsidRDefault="00D632DD">
      <w:pPr>
        <w:pStyle w:val="BodyText"/>
        <w:spacing w:before="64"/>
        <w:ind w:left="3889" w:right="3807"/>
        <w:jc w:val="center"/>
        <w:rPr>
          <w:rFonts w:ascii="Segoe UI" w:hAnsi="Segoe UI" w:cs="Segoe UI"/>
          <w:sz w:val="32"/>
        </w:rPr>
      </w:pPr>
      <w:r w:rsidRPr="00D632DD">
        <w:rPr>
          <w:rFonts w:ascii="Segoe UI" w:hAnsi="Segoe UI" w:cs="Segoe UI"/>
          <w:sz w:val="32"/>
        </w:rPr>
        <w:t>Role Profile</w:t>
      </w:r>
    </w:p>
    <w:p w14:paraId="6F3DCA51" w14:textId="77777777" w:rsidR="00414349" w:rsidRPr="00570848" w:rsidRDefault="00414349" w:rsidP="00570848">
      <w:pPr>
        <w:pStyle w:val="BodyText"/>
        <w:spacing w:before="3" w:after="1"/>
        <w:rPr>
          <w:rFonts w:ascii="Segoe UI" w:hAnsi="Segoe UI" w:cs="Segoe UI"/>
          <w:b w:val="0"/>
          <w:sz w:val="22"/>
          <w:szCs w:val="22"/>
        </w:rPr>
      </w:pPr>
    </w:p>
    <w:tbl>
      <w:tblPr>
        <w:tblStyle w:val="TableGrid"/>
        <w:tblW w:w="9580" w:type="dxa"/>
        <w:tblLook w:val="04A0" w:firstRow="1" w:lastRow="0" w:firstColumn="1" w:lastColumn="0" w:noHBand="0" w:noVBand="1"/>
      </w:tblPr>
      <w:tblGrid>
        <w:gridCol w:w="2405"/>
        <w:gridCol w:w="7175"/>
      </w:tblGrid>
      <w:tr w:rsidR="005D7F3F" w:rsidRPr="00D632DD" w14:paraId="1ED371A9" w14:textId="77777777" w:rsidTr="005D7F3F">
        <w:tc>
          <w:tcPr>
            <w:tcW w:w="2405" w:type="dxa"/>
          </w:tcPr>
          <w:p w14:paraId="30878807"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Title:</w:t>
            </w:r>
          </w:p>
        </w:tc>
        <w:tc>
          <w:tcPr>
            <w:tcW w:w="7175" w:type="dxa"/>
          </w:tcPr>
          <w:p w14:paraId="5A7A3F18" w14:textId="77777777" w:rsidR="005D7F3F" w:rsidRPr="003C3031" w:rsidRDefault="003C3031" w:rsidP="005D7F3F">
            <w:pPr>
              <w:spacing w:before="120" w:after="120"/>
              <w:rPr>
                <w:rFonts w:ascii="Segoe UI" w:hAnsi="Segoe UI" w:cs="Segoe UI"/>
              </w:rPr>
            </w:pPr>
            <w:r w:rsidRPr="003C3031">
              <w:rPr>
                <w:rFonts w:ascii="Segoe UI" w:hAnsi="Segoe UI" w:cs="Segoe UI"/>
              </w:rPr>
              <w:t>Rent Payment Officer</w:t>
            </w:r>
          </w:p>
        </w:tc>
      </w:tr>
      <w:tr w:rsidR="005D7F3F" w:rsidRPr="00D632DD" w14:paraId="18CC1B6F" w14:textId="77777777" w:rsidTr="005D7F3F">
        <w:tc>
          <w:tcPr>
            <w:tcW w:w="2405" w:type="dxa"/>
          </w:tcPr>
          <w:p w14:paraId="30BC1020" w14:textId="77777777" w:rsidR="005D7F3F" w:rsidRPr="005B353B" w:rsidRDefault="005D7F3F" w:rsidP="005D7F3F">
            <w:pPr>
              <w:spacing w:before="120" w:after="120"/>
              <w:rPr>
                <w:rFonts w:ascii="Segoe UI" w:hAnsi="Segoe UI" w:cs="Segoe UI"/>
                <w:b/>
              </w:rPr>
            </w:pPr>
            <w:r w:rsidRPr="005B353B">
              <w:rPr>
                <w:rFonts w:ascii="Segoe UI" w:hAnsi="Segoe UI" w:cs="Segoe UI"/>
                <w:b/>
              </w:rPr>
              <w:t>Department:</w:t>
            </w:r>
          </w:p>
        </w:tc>
        <w:tc>
          <w:tcPr>
            <w:tcW w:w="7175" w:type="dxa"/>
          </w:tcPr>
          <w:p w14:paraId="39C36A27" w14:textId="77777777" w:rsidR="005D7F3F" w:rsidRPr="003C3031" w:rsidRDefault="003C3031" w:rsidP="005D7F3F">
            <w:pPr>
              <w:autoSpaceDE w:val="0"/>
              <w:autoSpaceDN w:val="0"/>
              <w:adjustRightInd w:val="0"/>
              <w:spacing w:before="120" w:after="120"/>
              <w:rPr>
                <w:rFonts w:ascii="Segoe UI" w:hAnsi="Segoe UI" w:cs="Segoe UI"/>
              </w:rPr>
            </w:pPr>
            <w:r w:rsidRPr="003C3031">
              <w:rPr>
                <w:rFonts w:ascii="Segoe UI" w:hAnsi="Segoe UI" w:cs="Segoe UI"/>
              </w:rPr>
              <w:t>Income</w:t>
            </w:r>
          </w:p>
        </w:tc>
      </w:tr>
      <w:tr w:rsidR="005D7F3F" w:rsidRPr="00D632DD" w14:paraId="16AB0D22" w14:textId="77777777" w:rsidTr="005D7F3F">
        <w:tc>
          <w:tcPr>
            <w:tcW w:w="2405" w:type="dxa"/>
          </w:tcPr>
          <w:p w14:paraId="69452CD1"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Purpose:</w:t>
            </w:r>
          </w:p>
        </w:tc>
        <w:tc>
          <w:tcPr>
            <w:tcW w:w="7175" w:type="dxa"/>
          </w:tcPr>
          <w:p w14:paraId="1DD5304F" w14:textId="77777777" w:rsidR="005D7F3F" w:rsidRPr="00717DD9" w:rsidRDefault="001419A3" w:rsidP="001419A3">
            <w:pPr>
              <w:pStyle w:val="PlainText"/>
              <w:spacing w:before="120" w:after="120"/>
              <w:jc w:val="both"/>
              <w:rPr>
                <w:rFonts w:ascii="Segoe UI" w:hAnsi="Segoe UI" w:cs="Segoe UI"/>
                <w:color w:val="0070C0"/>
              </w:rPr>
            </w:pPr>
            <w:r w:rsidRPr="001419A3">
              <w:rPr>
                <w:rFonts w:ascii="Segoe UI" w:hAnsi="Segoe UI" w:cs="Segoe UI"/>
                <w:sz w:val="22"/>
                <w:szCs w:val="22"/>
              </w:rPr>
              <w:t>The purpose of this role is to maximise Midland Heart’s income collection through the provision of a proacti</w:t>
            </w:r>
            <w:r>
              <w:rPr>
                <w:rFonts w:ascii="Segoe UI" w:hAnsi="Segoe UI" w:cs="Segoe UI"/>
                <w:sz w:val="22"/>
                <w:szCs w:val="22"/>
              </w:rPr>
              <w:t>ve and customer focused service</w:t>
            </w:r>
            <w:r w:rsidRPr="001419A3">
              <w:rPr>
                <w:rFonts w:ascii="Segoe UI" w:hAnsi="Segoe UI" w:cs="Segoe UI"/>
                <w:sz w:val="22"/>
                <w:szCs w:val="22"/>
              </w:rPr>
              <w:t xml:space="preserve"> </w:t>
            </w:r>
            <w:r w:rsidRPr="001419A3">
              <w:rPr>
                <w:rFonts w:ascii="Segoe UI" w:hAnsi="Segoe UI" w:cs="Segoe UI"/>
                <w:noProof/>
                <w:sz w:val="22"/>
                <w:szCs w:val="22"/>
              </w:rPr>
              <w:t>by managing a designated workload and ensuring that rent and service charges are recovered in a timely and efficient manner. You will visit customers in their home to provide support and advice, and represent Midland Heart in possession proceedings at the County Court. You will also carry out abandonment checks and conduct viewings and new tenancy sign ups for your area.</w:t>
            </w:r>
          </w:p>
        </w:tc>
      </w:tr>
      <w:tr w:rsidR="005D7F3F" w:rsidRPr="00D632DD" w14:paraId="6C7989C7" w14:textId="77777777" w:rsidTr="005D7F3F">
        <w:tc>
          <w:tcPr>
            <w:tcW w:w="2405" w:type="dxa"/>
          </w:tcPr>
          <w:p w14:paraId="3B23A14D" w14:textId="77777777" w:rsidR="005D7F3F" w:rsidRPr="005B353B" w:rsidRDefault="005D7F3F" w:rsidP="005D7F3F">
            <w:pPr>
              <w:spacing w:before="120" w:after="120"/>
              <w:rPr>
                <w:rFonts w:ascii="Segoe UI" w:hAnsi="Segoe UI" w:cs="Segoe UI"/>
                <w:b/>
              </w:rPr>
            </w:pPr>
            <w:r w:rsidRPr="005B353B">
              <w:rPr>
                <w:rFonts w:ascii="Segoe UI" w:hAnsi="Segoe UI" w:cs="Segoe UI"/>
                <w:b/>
              </w:rPr>
              <w:t>Reporting to:</w:t>
            </w:r>
          </w:p>
        </w:tc>
        <w:tc>
          <w:tcPr>
            <w:tcW w:w="7175" w:type="dxa"/>
          </w:tcPr>
          <w:p w14:paraId="60EFD98B" w14:textId="77777777" w:rsidR="005D7F3F" w:rsidRPr="00717DD9" w:rsidRDefault="003864A5" w:rsidP="005D7F3F">
            <w:pPr>
              <w:spacing w:before="120" w:after="120"/>
              <w:rPr>
                <w:rFonts w:ascii="Segoe UI" w:hAnsi="Segoe UI" w:cs="Segoe UI"/>
                <w:color w:val="0070C0"/>
              </w:rPr>
            </w:pPr>
            <w:r w:rsidRPr="003864A5">
              <w:rPr>
                <w:rFonts w:ascii="Segoe UI" w:hAnsi="Segoe UI" w:cs="Segoe UI"/>
              </w:rPr>
              <w:t>Area Manager - Income</w:t>
            </w:r>
          </w:p>
        </w:tc>
      </w:tr>
      <w:tr w:rsidR="005D7F3F" w:rsidRPr="00D632DD" w14:paraId="46ACEDB8" w14:textId="77777777" w:rsidTr="005D7F3F">
        <w:tc>
          <w:tcPr>
            <w:tcW w:w="2405" w:type="dxa"/>
          </w:tcPr>
          <w:p w14:paraId="0DA780CC" w14:textId="77777777" w:rsidR="005D7F3F" w:rsidRPr="005B353B" w:rsidRDefault="005D7F3F" w:rsidP="005D7F3F">
            <w:pPr>
              <w:spacing w:before="120" w:after="120"/>
              <w:rPr>
                <w:rFonts w:ascii="Segoe UI" w:hAnsi="Segoe UI" w:cs="Segoe UI"/>
                <w:b/>
              </w:rPr>
            </w:pPr>
            <w:r w:rsidRPr="005B353B">
              <w:rPr>
                <w:rFonts w:ascii="Segoe UI" w:hAnsi="Segoe UI" w:cs="Segoe UI"/>
                <w:b/>
              </w:rPr>
              <w:t>Responsible for:</w:t>
            </w:r>
          </w:p>
        </w:tc>
        <w:tc>
          <w:tcPr>
            <w:tcW w:w="7175" w:type="dxa"/>
          </w:tcPr>
          <w:p w14:paraId="6E04BBFE" w14:textId="77777777" w:rsidR="005D7F3F" w:rsidRPr="00717DD9" w:rsidRDefault="003C3031" w:rsidP="003C3031">
            <w:pPr>
              <w:spacing w:before="120" w:after="120"/>
              <w:rPr>
                <w:rFonts w:ascii="Segoe UI" w:hAnsi="Segoe UI" w:cs="Segoe UI"/>
                <w:color w:val="0070C0"/>
              </w:rPr>
            </w:pPr>
            <w:r>
              <w:rPr>
                <w:rFonts w:ascii="Segoe UI" w:hAnsi="Segoe UI" w:cs="Segoe UI"/>
              </w:rPr>
              <w:t>None</w:t>
            </w:r>
          </w:p>
        </w:tc>
      </w:tr>
      <w:tr w:rsidR="005D7F3F" w:rsidRPr="00D632DD" w14:paraId="779A1CDB" w14:textId="77777777" w:rsidTr="005D7F3F">
        <w:tc>
          <w:tcPr>
            <w:tcW w:w="2405" w:type="dxa"/>
          </w:tcPr>
          <w:p w14:paraId="73287BCA" w14:textId="77777777" w:rsidR="005D7F3F" w:rsidRPr="005B353B" w:rsidRDefault="005D7F3F" w:rsidP="005D7F3F">
            <w:pPr>
              <w:spacing w:before="120" w:after="120"/>
              <w:rPr>
                <w:rFonts w:ascii="Segoe UI" w:hAnsi="Segoe UI" w:cs="Segoe UI"/>
                <w:b/>
              </w:rPr>
            </w:pPr>
            <w:r w:rsidRPr="005B353B">
              <w:rPr>
                <w:rFonts w:ascii="Segoe UI" w:hAnsi="Segoe UI" w:cs="Segoe UI"/>
                <w:b/>
              </w:rPr>
              <w:t>Disclosure level:</w:t>
            </w:r>
          </w:p>
        </w:tc>
        <w:tc>
          <w:tcPr>
            <w:tcW w:w="7175" w:type="dxa"/>
          </w:tcPr>
          <w:p w14:paraId="7321ED50" w14:textId="77777777" w:rsidR="005D7F3F" w:rsidRPr="00717DD9" w:rsidRDefault="003864A5" w:rsidP="003C3031">
            <w:pPr>
              <w:spacing w:before="120" w:after="120"/>
              <w:rPr>
                <w:rFonts w:ascii="Segoe UI" w:hAnsi="Segoe UI" w:cs="Segoe UI"/>
                <w:color w:val="0070C0"/>
              </w:rPr>
            </w:pPr>
            <w:r w:rsidRPr="003864A5">
              <w:rPr>
                <w:rFonts w:ascii="Segoe UI" w:hAnsi="Segoe UI" w:cs="Segoe UI"/>
              </w:rPr>
              <w:t>Basic</w:t>
            </w:r>
          </w:p>
        </w:tc>
      </w:tr>
      <w:tr w:rsidR="005D7F3F" w:rsidRPr="00D632DD" w14:paraId="2825A69C" w14:textId="77777777" w:rsidTr="005D7F3F">
        <w:tc>
          <w:tcPr>
            <w:tcW w:w="2405" w:type="dxa"/>
          </w:tcPr>
          <w:p w14:paraId="6E51F511"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Level:</w:t>
            </w:r>
          </w:p>
        </w:tc>
        <w:tc>
          <w:tcPr>
            <w:tcW w:w="7175" w:type="dxa"/>
          </w:tcPr>
          <w:p w14:paraId="59338296" w14:textId="194EB5D3" w:rsidR="005D7F3F" w:rsidRPr="00717DD9" w:rsidRDefault="00E253EA" w:rsidP="003C3031">
            <w:pPr>
              <w:spacing w:before="120" w:after="120"/>
              <w:rPr>
                <w:rFonts w:ascii="Segoe UI" w:hAnsi="Segoe UI" w:cs="Segoe UI"/>
                <w:color w:val="0070C0"/>
              </w:rPr>
            </w:pPr>
            <w:hyperlink r:id="rId7" w:history="1">
              <w:r w:rsidR="005D7F3F" w:rsidRPr="003C3031">
                <w:rPr>
                  <w:rStyle w:val="Hyperlink"/>
                  <w:rFonts w:ascii="Segoe UI" w:hAnsi="Segoe UI" w:cs="Segoe UI"/>
                  <w:color w:val="auto"/>
                  <w:u w:val="none"/>
                </w:rPr>
                <w:t>Frontline Worker</w:t>
              </w:r>
            </w:hyperlink>
          </w:p>
        </w:tc>
      </w:tr>
    </w:tbl>
    <w:p w14:paraId="47757AA6" w14:textId="77777777" w:rsidR="00D632DD" w:rsidRDefault="00D632DD"/>
    <w:tbl>
      <w:tblPr>
        <w:tblStyle w:val="TableGrid"/>
        <w:tblW w:w="0" w:type="auto"/>
        <w:tblLook w:val="04A0" w:firstRow="1" w:lastRow="0" w:firstColumn="1" w:lastColumn="0" w:noHBand="0" w:noVBand="1"/>
      </w:tblPr>
      <w:tblGrid>
        <w:gridCol w:w="2405"/>
        <w:gridCol w:w="7175"/>
      </w:tblGrid>
      <w:tr w:rsidR="00D632DD" w:rsidRPr="00D632DD" w14:paraId="0AA7938C" w14:textId="77777777" w:rsidTr="00891C11">
        <w:tc>
          <w:tcPr>
            <w:tcW w:w="2405" w:type="dxa"/>
          </w:tcPr>
          <w:p w14:paraId="00EF1331" w14:textId="77777777" w:rsidR="00D632DD" w:rsidRPr="005B353B" w:rsidRDefault="00D632DD" w:rsidP="005B353B">
            <w:pPr>
              <w:spacing w:before="120" w:after="120"/>
              <w:rPr>
                <w:rFonts w:ascii="Segoe UI" w:hAnsi="Segoe UI" w:cs="Segoe UI"/>
                <w:b/>
                <w:sz w:val="24"/>
              </w:rPr>
            </w:pPr>
            <w:r w:rsidRPr="005B353B">
              <w:rPr>
                <w:rFonts w:ascii="Segoe UI" w:hAnsi="Segoe UI" w:cs="Segoe UI"/>
                <w:b/>
                <w:sz w:val="24"/>
              </w:rPr>
              <w:t>Key Role Responsibilities</w:t>
            </w:r>
          </w:p>
        </w:tc>
        <w:tc>
          <w:tcPr>
            <w:tcW w:w="7175" w:type="dxa"/>
          </w:tcPr>
          <w:p w14:paraId="6EBFECF4" w14:textId="77777777" w:rsidR="00F749BE" w:rsidRPr="000751B0" w:rsidRDefault="00F749BE" w:rsidP="000751B0">
            <w:pPr>
              <w:spacing w:before="120" w:after="120"/>
              <w:jc w:val="both"/>
              <w:rPr>
                <w:rFonts w:ascii="Segoe UI" w:hAnsi="Segoe UI" w:cs="Segoe UI"/>
              </w:rPr>
            </w:pPr>
            <w:r w:rsidRPr="000751B0">
              <w:rPr>
                <w:rFonts w:ascii="Segoe UI" w:hAnsi="Segoe UI" w:cs="Segoe UI"/>
              </w:rPr>
              <w:t>To monitor rent accounts and complete pending actions on a weekly basis</w:t>
            </w:r>
            <w:r w:rsidR="004E6A8C">
              <w:rPr>
                <w:rFonts w:ascii="Segoe UI" w:hAnsi="Segoe UI" w:cs="Segoe UI"/>
              </w:rPr>
              <w:t>, raising an exception where action is being deferred</w:t>
            </w:r>
            <w:r w:rsidR="009422F4" w:rsidRPr="000751B0">
              <w:rPr>
                <w:rFonts w:ascii="Segoe UI" w:hAnsi="Segoe UI" w:cs="Segoe UI"/>
              </w:rPr>
              <w:t>.</w:t>
            </w:r>
          </w:p>
          <w:p w14:paraId="53F248A6" w14:textId="77777777" w:rsidR="00F749BE" w:rsidRPr="000751B0" w:rsidRDefault="00F749BE" w:rsidP="000751B0">
            <w:pPr>
              <w:spacing w:before="120" w:after="120"/>
              <w:jc w:val="both"/>
              <w:rPr>
                <w:rFonts w:ascii="Segoe UI" w:hAnsi="Segoe UI" w:cs="Segoe UI"/>
                <w:noProof/>
              </w:rPr>
            </w:pPr>
            <w:r w:rsidRPr="000751B0">
              <w:rPr>
                <w:rFonts w:ascii="Segoe UI" w:hAnsi="Segoe UI" w:cs="Segoe UI"/>
                <w:noProof/>
              </w:rPr>
              <w:t>Pro-actively contact customers using a variety of contact methods in order to negotiate affordable repayment agreements, paying particular attention to personal circumstances and level of income</w:t>
            </w:r>
            <w:r w:rsidR="009422F4" w:rsidRPr="000751B0">
              <w:rPr>
                <w:rFonts w:ascii="Segoe UI" w:hAnsi="Segoe UI" w:cs="Segoe UI"/>
                <w:noProof/>
              </w:rPr>
              <w:t>.</w:t>
            </w:r>
          </w:p>
          <w:p w14:paraId="3A0C8F1D" w14:textId="77777777" w:rsidR="002976A6" w:rsidRDefault="00F749BE" w:rsidP="000751B0">
            <w:pPr>
              <w:spacing w:before="120" w:after="120"/>
              <w:jc w:val="both"/>
              <w:rPr>
                <w:rFonts w:ascii="Segoe UI" w:hAnsi="Segoe UI" w:cs="Segoe UI"/>
              </w:rPr>
            </w:pPr>
            <w:r w:rsidRPr="000751B0">
              <w:rPr>
                <w:rFonts w:ascii="Segoe UI" w:hAnsi="Segoe UI" w:cs="Segoe UI"/>
              </w:rPr>
              <w:t>To update and maintain computer records of recovery action taken on Northgate, including payment arrangement information and payment methods</w:t>
            </w:r>
            <w:r w:rsidR="009422F4" w:rsidRPr="000751B0">
              <w:rPr>
                <w:rFonts w:ascii="Segoe UI" w:hAnsi="Segoe UI" w:cs="Segoe UI"/>
              </w:rPr>
              <w:t>.</w:t>
            </w:r>
          </w:p>
          <w:p w14:paraId="114CBC8C" w14:textId="31D11D4E" w:rsidR="00F749BE" w:rsidRDefault="002976A6" w:rsidP="000751B0">
            <w:pPr>
              <w:spacing w:before="120" w:after="120"/>
              <w:jc w:val="both"/>
              <w:rPr>
                <w:rFonts w:ascii="Segoe UI" w:hAnsi="Segoe UI" w:cs="Segoe UI"/>
              </w:rPr>
            </w:pPr>
            <w:r>
              <w:rPr>
                <w:rFonts w:ascii="Segoe UI" w:hAnsi="Segoe UI" w:cs="Segoe UI"/>
              </w:rPr>
              <w:t>Ar</w:t>
            </w:r>
            <w:r w:rsidRPr="000751B0">
              <w:rPr>
                <w:rFonts w:ascii="Segoe UI" w:hAnsi="Segoe UI" w:cs="Segoe UI"/>
              </w:rPr>
              <w:t>range</w:t>
            </w:r>
            <w:r w:rsidR="007323D9" w:rsidRPr="000751B0">
              <w:rPr>
                <w:rFonts w:ascii="Segoe UI" w:hAnsi="Segoe UI" w:cs="Segoe UI"/>
              </w:rPr>
              <w:t xml:space="preserve"> to </w:t>
            </w:r>
            <w:r w:rsidR="00F749BE" w:rsidRPr="000751B0">
              <w:rPr>
                <w:rFonts w:ascii="Segoe UI" w:hAnsi="Segoe UI" w:cs="Segoe UI"/>
              </w:rPr>
              <w:t>visit</w:t>
            </w:r>
            <w:r w:rsidR="007323D9" w:rsidRPr="000751B0">
              <w:rPr>
                <w:rFonts w:ascii="Segoe UI" w:hAnsi="Segoe UI" w:cs="Segoe UI"/>
              </w:rPr>
              <w:t xml:space="preserve"> customers at home or make an office appointment</w:t>
            </w:r>
            <w:r w:rsidR="00F749BE" w:rsidRPr="000751B0">
              <w:rPr>
                <w:rFonts w:ascii="Segoe UI" w:hAnsi="Segoe UI" w:cs="Segoe UI"/>
              </w:rPr>
              <w:t xml:space="preserve"> </w:t>
            </w:r>
            <w:r w:rsidRPr="000751B0">
              <w:rPr>
                <w:rFonts w:ascii="Segoe UI" w:hAnsi="Segoe UI" w:cs="Segoe UI"/>
              </w:rPr>
              <w:t>to</w:t>
            </w:r>
            <w:r w:rsidR="007323D9" w:rsidRPr="000751B0">
              <w:rPr>
                <w:rFonts w:ascii="Segoe UI" w:hAnsi="Segoe UI" w:cs="Segoe UI"/>
              </w:rPr>
              <w:t xml:space="preserve"> support them with making an application for benefits or other required support that will enable them to pay rent.</w:t>
            </w:r>
          </w:p>
          <w:p w14:paraId="47EA0D84" w14:textId="77777777" w:rsidR="008C00BB" w:rsidRDefault="008C00BB" w:rsidP="000751B0">
            <w:pPr>
              <w:spacing w:before="120" w:after="120"/>
              <w:jc w:val="both"/>
              <w:rPr>
                <w:rFonts w:ascii="Segoe UI" w:hAnsi="Segoe UI" w:cs="Segoe UI"/>
              </w:rPr>
            </w:pPr>
            <w:r>
              <w:rPr>
                <w:rFonts w:ascii="Segoe UI" w:hAnsi="Segoe UI" w:cs="Segoe UI"/>
              </w:rPr>
              <w:t>Responsible for managing use and occupation accounts, initially visiting customers at the dwelling they are occupying</w:t>
            </w:r>
            <w:r w:rsidR="00425B92">
              <w:rPr>
                <w:rFonts w:ascii="Segoe UI" w:hAnsi="Segoe UI" w:cs="Segoe UI"/>
              </w:rPr>
              <w:t xml:space="preserve"> and</w:t>
            </w:r>
            <w:r>
              <w:rPr>
                <w:rFonts w:ascii="Segoe UI" w:hAnsi="Segoe UI" w:cs="Segoe UI"/>
              </w:rPr>
              <w:t xml:space="preserve"> gather</w:t>
            </w:r>
            <w:r w:rsidR="00425B92">
              <w:rPr>
                <w:rFonts w:ascii="Segoe UI" w:hAnsi="Segoe UI" w:cs="Segoe UI"/>
              </w:rPr>
              <w:t>ing</w:t>
            </w:r>
            <w:r>
              <w:rPr>
                <w:rFonts w:ascii="Segoe UI" w:hAnsi="Segoe UI" w:cs="Segoe UI"/>
              </w:rPr>
              <w:t xml:space="preserve"> relevant information in order to make an informed decision on the route you will take.</w:t>
            </w:r>
          </w:p>
          <w:p w14:paraId="791565CE" w14:textId="77777777" w:rsidR="008C00BB" w:rsidRDefault="008C00BB" w:rsidP="000751B0">
            <w:pPr>
              <w:spacing w:before="120" w:after="120"/>
              <w:jc w:val="both"/>
              <w:rPr>
                <w:rFonts w:ascii="Segoe UI" w:hAnsi="Segoe UI" w:cs="Segoe UI"/>
              </w:rPr>
            </w:pPr>
            <w:r>
              <w:rPr>
                <w:rFonts w:ascii="Segoe UI" w:hAnsi="Segoe UI" w:cs="Segoe UI"/>
              </w:rPr>
              <w:t xml:space="preserve">Completion of legal instruction sheets, equality impact </w:t>
            </w:r>
            <w:r w:rsidR="00425B92">
              <w:rPr>
                <w:rFonts w:ascii="Segoe UI" w:hAnsi="Segoe UI" w:cs="Segoe UI"/>
              </w:rPr>
              <w:t>and proportionality assessments</w:t>
            </w:r>
            <w:r>
              <w:rPr>
                <w:rFonts w:ascii="Segoe UI" w:hAnsi="Segoe UI" w:cs="Segoe UI"/>
              </w:rPr>
              <w:t xml:space="preserve"> </w:t>
            </w:r>
          </w:p>
          <w:p w14:paraId="44EF7C68" w14:textId="77777777" w:rsidR="00517E37" w:rsidRPr="000751B0" w:rsidRDefault="00517E37" w:rsidP="000751B0">
            <w:pPr>
              <w:spacing w:before="120" w:after="120"/>
              <w:jc w:val="both"/>
              <w:rPr>
                <w:rFonts w:ascii="Segoe UI" w:hAnsi="Segoe UI" w:cs="Segoe UI"/>
                <w:noProof/>
              </w:rPr>
            </w:pPr>
            <w:r>
              <w:rPr>
                <w:rFonts w:ascii="Segoe UI" w:hAnsi="Segoe UI" w:cs="Segoe UI"/>
              </w:rPr>
              <w:t xml:space="preserve">Always have a positive approach to tenancy sustainability, ensuring information pertaining to the customer’s circumstances and income is </w:t>
            </w:r>
            <w:r>
              <w:rPr>
                <w:rFonts w:ascii="Segoe UI" w:hAnsi="Segoe UI" w:cs="Segoe UI"/>
              </w:rPr>
              <w:lastRenderedPageBreak/>
              <w:t xml:space="preserve">gathered to ensure the relevant support can be offered or referrals made. </w:t>
            </w:r>
          </w:p>
          <w:p w14:paraId="32848344" w14:textId="35604F3E" w:rsidR="00F749BE" w:rsidRDefault="002976A6" w:rsidP="000751B0">
            <w:pPr>
              <w:spacing w:before="120"/>
              <w:jc w:val="both"/>
              <w:rPr>
                <w:rFonts w:ascii="Segoe UI" w:hAnsi="Segoe UI" w:cs="Segoe UI"/>
              </w:rPr>
            </w:pPr>
            <w:r>
              <w:rPr>
                <w:rFonts w:ascii="Segoe UI" w:hAnsi="Segoe UI" w:cs="Segoe UI"/>
              </w:rPr>
              <w:t>C</w:t>
            </w:r>
            <w:r w:rsidR="00F749BE" w:rsidRPr="000751B0">
              <w:rPr>
                <w:rFonts w:ascii="Segoe UI" w:hAnsi="Segoe UI" w:cs="Segoe UI"/>
              </w:rPr>
              <w:t xml:space="preserve">arry out abandonment checks on properties where we </w:t>
            </w:r>
            <w:r>
              <w:rPr>
                <w:rFonts w:ascii="Segoe UI" w:hAnsi="Segoe UI" w:cs="Segoe UI"/>
              </w:rPr>
              <w:t>believe</w:t>
            </w:r>
            <w:r w:rsidR="00F749BE" w:rsidRPr="000751B0">
              <w:rPr>
                <w:rFonts w:ascii="Segoe UI" w:hAnsi="Segoe UI" w:cs="Segoe UI"/>
              </w:rPr>
              <w:t xml:space="preserve"> the customer is no longer living </w:t>
            </w:r>
            <w:r w:rsidRPr="000751B0">
              <w:rPr>
                <w:rFonts w:ascii="Segoe UI" w:hAnsi="Segoe UI" w:cs="Segoe UI"/>
              </w:rPr>
              <w:t>there but</w:t>
            </w:r>
            <w:r w:rsidR="00F749BE" w:rsidRPr="000751B0">
              <w:rPr>
                <w:rFonts w:ascii="Segoe UI" w:hAnsi="Segoe UI" w:cs="Segoe UI"/>
              </w:rPr>
              <w:t xml:space="preserve"> has not given notice to end their tenancy.</w:t>
            </w:r>
          </w:p>
          <w:p w14:paraId="20AC873F" w14:textId="031AA98A" w:rsidR="00F749BE" w:rsidRDefault="002976A6" w:rsidP="000751B0">
            <w:pPr>
              <w:spacing w:before="120"/>
              <w:jc w:val="both"/>
              <w:rPr>
                <w:rFonts w:ascii="Segoe UI" w:hAnsi="Segoe UI" w:cs="Segoe UI"/>
                <w:szCs w:val="24"/>
              </w:rPr>
            </w:pPr>
            <w:r>
              <w:rPr>
                <w:rFonts w:ascii="Segoe UI" w:hAnsi="Segoe UI" w:cs="Segoe UI"/>
              </w:rPr>
              <w:t>W</w:t>
            </w:r>
            <w:r w:rsidR="00F749BE" w:rsidRPr="000751B0">
              <w:rPr>
                <w:rFonts w:ascii="Segoe UI" w:hAnsi="Segoe UI" w:cs="Segoe UI"/>
              </w:rPr>
              <w:t>ork with the lettings team to carry out viewings and sign-ups for new tenancies</w:t>
            </w:r>
            <w:r w:rsidR="009422F4" w:rsidRPr="000751B0">
              <w:rPr>
                <w:rFonts w:ascii="Segoe UI" w:hAnsi="Segoe UI" w:cs="Segoe UI"/>
              </w:rPr>
              <w:t>.</w:t>
            </w:r>
            <w:r w:rsidR="00F749BE" w:rsidRPr="000751B0">
              <w:rPr>
                <w:rFonts w:ascii="Segoe UI" w:hAnsi="Segoe UI" w:cs="Segoe UI"/>
                <w:szCs w:val="24"/>
              </w:rPr>
              <w:t xml:space="preserve"> </w:t>
            </w:r>
            <w:r w:rsidR="004C1D58">
              <w:rPr>
                <w:rFonts w:ascii="Segoe UI" w:hAnsi="Segoe UI" w:cs="Segoe UI"/>
                <w:szCs w:val="24"/>
              </w:rPr>
              <w:t>Includes any follow-up work to support tenancy sustainment.</w:t>
            </w:r>
          </w:p>
          <w:p w14:paraId="15CD3090" w14:textId="77777777" w:rsidR="003864A5" w:rsidRDefault="003864A5" w:rsidP="000751B0">
            <w:pPr>
              <w:spacing w:before="120"/>
              <w:jc w:val="both"/>
              <w:rPr>
                <w:rFonts w:ascii="Segoe UI" w:hAnsi="Segoe UI" w:cs="Segoe UI"/>
                <w:szCs w:val="24"/>
              </w:rPr>
            </w:pPr>
            <w:r>
              <w:rPr>
                <w:rFonts w:ascii="Segoe UI" w:hAnsi="Segoe UI" w:cs="Segoe UI"/>
                <w:szCs w:val="24"/>
              </w:rPr>
              <w:t xml:space="preserve">Follow up any new customers who fail to arrange a turn on and test appointment to initiate a gas supply to their property. </w:t>
            </w:r>
          </w:p>
          <w:p w14:paraId="7BB00424" w14:textId="2AFD03E3" w:rsidR="007531A8" w:rsidRPr="000751B0" w:rsidRDefault="007531A8" w:rsidP="000751B0">
            <w:pPr>
              <w:spacing w:before="120"/>
              <w:jc w:val="both"/>
              <w:rPr>
                <w:rFonts w:ascii="Segoe UI" w:hAnsi="Segoe UI" w:cs="Segoe UI"/>
                <w:szCs w:val="24"/>
              </w:rPr>
            </w:pPr>
            <w:r>
              <w:rPr>
                <w:rFonts w:ascii="Segoe UI" w:hAnsi="Segoe UI" w:cs="Segoe UI"/>
                <w:szCs w:val="24"/>
              </w:rPr>
              <w:t xml:space="preserve">Review and resolve Use and Occupation Accounts, liaising with the customer, gathering information to make a direct offer, giving appropriate housing </w:t>
            </w:r>
            <w:r w:rsidR="002976A6">
              <w:rPr>
                <w:rFonts w:ascii="Segoe UI" w:hAnsi="Segoe UI" w:cs="Segoe UI"/>
                <w:szCs w:val="24"/>
              </w:rPr>
              <w:t>advice,</w:t>
            </w:r>
            <w:r>
              <w:rPr>
                <w:rFonts w:ascii="Segoe UI" w:hAnsi="Segoe UI" w:cs="Segoe UI"/>
                <w:szCs w:val="24"/>
              </w:rPr>
              <w:t xml:space="preserve"> and inspecting the property where required.</w:t>
            </w:r>
          </w:p>
          <w:p w14:paraId="3716BA79" w14:textId="478AF827" w:rsidR="00F749BE" w:rsidRPr="000751B0" w:rsidRDefault="00F749BE" w:rsidP="000751B0">
            <w:pPr>
              <w:spacing w:before="120"/>
              <w:jc w:val="both"/>
              <w:rPr>
                <w:rFonts w:ascii="Segoe UI" w:hAnsi="Segoe UI" w:cs="Segoe UI"/>
              </w:rPr>
            </w:pPr>
            <w:r w:rsidRPr="000751B0">
              <w:rPr>
                <w:rFonts w:ascii="Segoe UI" w:hAnsi="Segoe UI" w:cs="Segoe UI"/>
              </w:rPr>
              <w:t>Arrange for credits to be refunded, e</w:t>
            </w:r>
            <w:r w:rsidR="009422F4" w:rsidRPr="000751B0">
              <w:rPr>
                <w:rFonts w:ascii="Segoe UI" w:hAnsi="Segoe UI" w:cs="Segoe UI"/>
              </w:rPr>
              <w:t>nsuring relevant checks are completed</w:t>
            </w:r>
            <w:r w:rsidRPr="000751B0">
              <w:rPr>
                <w:rFonts w:ascii="Segoe UI" w:hAnsi="Segoe UI" w:cs="Segoe UI"/>
              </w:rPr>
              <w:t xml:space="preserve"> with housing benefit/DWP for any overpayments of housing benefit or universal Credit</w:t>
            </w:r>
            <w:r w:rsidR="009422F4" w:rsidRPr="000751B0">
              <w:rPr>
                <w:rFonts w:ascii="Segoe UI" w:hAnsi="Segoe UI" w:cs="Segoe UI"/>
              </w:rPr>
              <w:t>.</w:t>
            </w:r>
          </w:p>
          <w:p w14:paraId="7DFC925D" w14:textId="77777777" w:rsidR="009422F4" w:rsidRPr="000751B0" w:rsidRDefault="009422F4" w:rsidP="000751B0">
            <w:pPr>
              <w:spacing w:before="120"/>
              <w:jc w:val="both"/>
              <w:rPr>
                <w:rFonts w:ascii="Segoe UI" w:hAnsi="Segoe UI" w:cs="Segoe UI"/>
              </w:rPr>
            </w:pPr>
            <w:r w:rsidRPr="000751B0">
              <w:rPr>
                <w:rFonts w:ascii="Segoe UI" w:hAnsi="Segoe UI" w:cs="Segoe UI"/>
              </w:rPr>
              <w:t xml:space="preserve">Review cases from filtered reports on a weekly basis. </w:t>
            </w:r>
            <w:r w:rsidR="00F749BE" w:rsidRPr="000751B0">
              <w:rPr>
                <w:rFonts w:ascii="Segoe UI" w:hAnsi="Segoe UI" w:cs="Segoe UI"/>
              </w:rPr>
              <w:t>Carry out specific tailored arrears work where increasing trends have been identified</w:t>
            </w:r>
            <w:r w:rsidRPr="000751B0">
              <w:rPr>
                <w:rFonts w:ascii="Segoe UI" w:hAnsi="Segoe UI" w:cs="Segoe UI"/>
              </w:rPr>
              <w:t>.</w:t>
            </w:r>
          </w:p>
          <w:p w14:paraId="5D87F4E4" w14:textId="77777777" w:rsidR="00F749BE" w:rsidRPr="000751B0" w:rsidRDefault="009422F4" w:rsidP="000751B0">
            <w:pPr>
              <w:spacing w:before="120"/>
              <w:jc w:val="both"/>
              <w:rPr>
                <w:rFonts w:ascii="Segoe UI" w:hAnsi="Segoe UI" w:cs="Segoe UI"/>
              </w:rPr>
            </w:pPr>
            <w:r w:rsidRPr="000751B0">
              <w:rPr>
                <w:rFonts w:ascii="Segoe UI" w:hAnsi="Segoe UI" w:cs="Segoe UI"/>
              </w:rPr>
              <w:t xml:space="preserve">Review new tenancies on a weekly basis and </w:t>
            </w:r>
            <w:proofErr w:type="spellStart"/>
            <w:r w:rsidRPr="000751B0">
              <w:rPr>
                <w:rFonts w:ascii="Segoe UI" w:hAnsi="Segoe UI" w:cs="Segoe UI"/>
              </w:rPr>
              <w:t>diarise</w:t>
            </w:r>
            <w:proofErr w:type="spellEnd"/>
            <w:r w:rsidRPr="000751B0">
              <w:rPr>
                <w:rFonts w:ascii="Segoe UI" w:hAnsi="Segoe UI" w:cs="Segoe UI"/>
              </w:rPr>
              <w:t xml:space="preserve"> for follow up arrears work. </w:t>
            </w:r>
          </w:p>
          <w:p w14:paraId="43CAB974" w14:textId="77777777" w:rsidR="00E840BC" w:rsidRPr="000751B0" w:rsidRDefault="00F749BE" w:rsidP="000751B0">
            <w:pPr>
              <w:spacing w:before="120"/>
              <w:jc w:val="both"/>
              <w:rPr>
                <w:rFonts w:ascii="Segoe UI" w:hAnsi="Segoe UI" w:cs="Segoe UI"/>
                <w:szCs w:val="24"/>
              </w:rPr>
            </w:pPr>
            <w:r w:rsidRPr="000751B0">
              <w:rPr>
                <w:rFonts w:ascii="Segoe UI" w:hAnsi="Segoe UI" w:cs="Segoe UI"/>
                <w:szCs w:val="24"/>
              </w:rPr>
              <w:t>Liaise with external agencies such as Local Authorities, DWP, CAB, Suppo</w:t>
            </w:r>
            <w:r w:rsidR="00CF7C0F">
              <w:rPr>
                <w:rFonts w:ascii="Segoe UI" w:hAnsi="Segoe UI" w:cs="Segoe UI"/>
                <w:szCs w:val="24"/>
              </w:rPr>
              <w:t>rt Workers and the County Court</w:t>
            </w:r>
            <w:r w:rsidRPr="000751B0">
              <w:rPr>
                <w:rFonts w:ascii="Segoe UI" w:hAnsi="Segoe UI" w:cs="Segoe UI"/>
                <w:szCs w:val="24"/>
              </w:rPr>
              <w:t xml:space="preserve"> in order to support the customer and </w:t>
            </w:r>
            <w:proofErr w:type="spellStart"/>
            <w:r w:rsidRPr="000751B0">
              <w:rPr>
                <w:rFonts w:ascii="Segoe UI" w:hAnsi="Segoe UI" w:cs="Segoe UI"/>
                <w:szCs w:val="24"/>
              </w:rPr>
              <w:t>maximise</w:t>
            </w:r>
            <w:proofErr w:type="spellEnd"/>
            <w:r w:rsidRPr="000751B0">
              <w:rPr>
                <w:rFonts w:ascii="Segoe UI" w:hAnsi="Segoe UI" w:cs="Segoe UI"/>
                <w:szCs w:val="24"/>
              </w:rPr>
              <w:t xml:space="preserve"> income</w:t>
            </w:r>
            <w:r w:rsidR="000751B0">
              <w:rPr>
                <w:rFonts w:ascii="Segoe UI" w:hAnsi="Segoe UI" w:cs="Segoe UI"/>
                <w:szCs w:val="24"/>
              </w:rPr>
              <w:t xml:space="preserve"> for Midland Heart.</w:t>
            </w:r>
          </w:p>
          <w:p w14:paraId="53395CD3" w14:textId="77777777" w:rsidR="00E840BC" w:rsidRPr="000751B0" w:rsidRDefault="00E840BC" w:rsidP="000751B0">
            <w:pPr>
              <w:spacing w:before="120"/>
              <w:jc w:val="both"/>
              <w:rPr>
                <w:rFonts w:ascii="Segoe UI" w:hAnsi="Segoe UI" w:cs="Segoe UI"/>
                <w:szCs w:val="24"/>
              </w:rPr>
            </w:pPr>
            <w:r w:rsidRPr="000751B0">
              <w:rPr>
                <w:rFonts w:ascii="Segoe UI" w:hAnsi="Segoe UI" w:cs="Segoe UI"/>
                <w:szCs w:val="24"/>
              </w:rPr>
              <w:t xml:space="preserve">Prepare a legal file for cases that need to be submitted to court and make applications for court and eviction dates using </w:t>
            </w:r>
            <w:r w:rsidR="000751B0">
              <w:rPr>
                <w:rFonts w:ascii="Segoe UI" w:hAnsi="Segoe UI" w:cs="Segoe UI"/>
                <w:szCs w:val="24"/>
              </w:rPr>
              <w:t>Possession Claims on Line (</w:t>
            </w:r>
            <w:proofErr w:type="spellStart"/>
            <w:r w:rsidRPr="000751B0">
              <w:rPr>
                <w:rFonts w:ascii="Segoe UI" w:hAnsi="Segoe UI" w:cs="Segoe UI"/>
                <w:szCs w:val="24"/>
              </w:rPr>
              <w:t>pcol</w:t>
            </w:r>
            <w:proofErr w:type="spellEnd"/>
            <w:r w:rsidR="000751B0">
              <w:rPr>
                <w:rFonts w:ascii="Segoe UI" w:hAnsi="Segoe UI" w:cs="Segoe UI"/>
                <w:szCs w:val="24"/>
              </w:rPr>
              <w:t>).</w:t>
            </w:r>
          </w:p>
          <w:p w14:paraId="5AAAE1A5" w14:textId="77777777" w:rsidR="00E840BC" w:rsidRPr="000751B0" w:rsidRDefault="00E840BC" w:rsidP="000751B0">
            <w:pPr>
              <w:spacing w:before="120"/>
              <w:jc w:val="both"/>
              <w:rPr>
                <w:rFonts w:ascii="Segoe UI" w:hAnsi="Segoe UI" w:cs="Segoe UI"/>
                <w:szCs w:val="24"/>
              </w:rPr>
            </w:pPr>
            <w:r w:rsidRPr="000751B0">
              <w:rPr>
                <w:rFonts w:ascii="Segoe UI" w:hAnsi="Segoe UI" w:cs="Segoe UI"/>
                <w:szCs w:val="24"/>
              </w:rPr>
              <w:t xml:space="preserve">To represent Midland Heart at Rent Possession </w:t>
            </w:r>
            <w:r w:rsidR="000751B0">
              <w:rPr>
                <w:rFonts w:ascii="Segoe UI" w:hAnsi="Segoe UI" w:cs="Segoe UI"/>
                <w:szCs w:val="24"/>
              </w:rPr>
              <w:t xml:space="preserve">and Suspension </w:t>
            </w:r>
            <w:r w:rsidRPr="000751B0">
              <w:rPr>
                <w:rFonts w:ascii="Segoe UI" w:hAnsi="Segoe UI" w:cs="Segoe UI"/>
                <w:szCs w:val="24"/>
              </w:rPr>
              <w:t>hearings at the County Court</w:t>
            </w:r>
            <w:r w:rsidR="000751B0">
              <w:rPr>
                <w:rFonts w:ascii="Segoe UI" w:hAnsi="Segoe UI" w:cs="Segoe UI"/>
                <w:szCs w:val="24"/>
              </w:rPr>
              <w:t>.</w:t>
            </w:r>
          </w:p>
          <w:p w14:paraId="689F4C5C" w14:textId="77777777" w:rsidR="00E840BC" w:rsidRPr="000751B0" w:rsidRDefault="00E840BC" w:rsidP="000751B0">
            <w:pPr>
              <w:spacing w:before="120"/>
              <w:jc w:val="both"/>
              <w:rPr>
                <w:rFonts w:ascii="Segoe UI" w:hAnsi="Segoe UI" w:cs="Segoe UI"/>
                <w:szCs w:val="24"/>
              </w:rPr>
            </w:pPr>
            <w:r w:rsidRPr="000751B0">
              <w:rPr>
                <w:rFonts w:ascii="Segoe UI" w:hAnsi="Segoe UI" w:cs="Segoe UI"/>
                <w:szCs w:val="24"/>
              </w:rPr>
              <w:t>To carry out evictions once all attempts to collect outstanding rent arrears have failed</w:t>
            </w:r>
            <w:r w:rsidR="00BD32E0">
              <w:rPr>
                <w:rFonts w:ascii="Segoe UI" w:hAnsi="Segoe UI" w:cs="Segoe UI"/>
                <w:szCs w:val="24"/>
              </w:rPr>
              <w:t xml:space="preserve"> and follow he storage of goods procedure where required</w:t>
            </w:r>
            <w:r w:rsidR="000751B0">
              <w:rPr>
                <w:rFonts w:ascii="Segoe UI" w:hAnsi="Segoe UI" w:cs="Segoe UI"/>
                <w:szCs w:val="24"/>
              </w:rPr>
              <w:t>.</w:t>
            </w:r>
          </w:p>
          <w:p w14:paraId="424141F5" w14:textId="77777777" w:rsidR="00F749BE" w:rsidRPr="000751B0" w:rsidRDefault="00E840BC" w:rsidP="000751B0">
            <w:pPr>
              <w:spacing w:before="120"/>
              <w:jc w:val="both"/>
              <w:rPr>
                <w:rFonts w:ascii="Segoe UI" w:hAnsi="Segoe UI" w:cs="Segoe UI"/>
                <w:szCs w:val="24"/>
              </w:rPr>
            </w:pPr>
            <w:r w:rsidRPr="000751B0">
              <w:rPr>
                <w:rFonts w:ascii="Segoe UI" w:hAnsi="Segoe UI" w:cs="Segoe UI"/>
                <w:szCs w:val="24"/>
              </w:rPr>
              <w:t xml:space="preserve">To support tenancy sustainability by providing basic debt and benefits advice and </w:t>
            </w:r>
            <w:r w:rsidR="000751B0">
              <w:rPr>
                <w:rFonts w:ascii="Segoe UI" w:hAnsi="Segoe UI" w:cs="Segoe UI"/>
                <w:szCs w:val="24"/>
              </w:rPr>
              <w:t>making referrals to our internal Money Advice Service.</w:t>
            </w:r>
          </w:p>
          <w:p w14:paraId="5C8C3A5B" w14:textId="77777777" w:rsidR="00D632DD" w:rsidRPr="00D632DD" w:rsidRDefault="00F97E1B" w:rsidP="00BD32E0">
            <w:pPr>
              <w:spacing w:before="120" w:after="120"/>
              <w:jc w:val="both"/>
              <w:rPr>
                <w:rFonts w:ascii="Segoe UI" w:hAnsi="Segoe UI" w:cs="Segoe UI"/>
              </w:rPr>
            </w:pPr>
            <w:r w:rsidRPr="000751B0">
              <w:rPr>
                <w:rFonts w:ascii="Segoe UI" w:hAnsi="Segoe UI" w:cs="Segoe UI"/>
                <w:szCs w:val="24"/>
              </w:rPr>
              <w:t>To support tenancy sustainability by worki</w:t>
            </w:r>
            <w:r w:rsidR="00BD32E0">
              <w:rPr>
                <w:rFonts w:ascii="Segoe UI" w:hAnsi="Segoe UI" w:cs="Segoe UI"/>
                <w:szCs w:val="24"/>
              </w:rPr>
              <w:t>ng collaboratively with other teams</w:t>
            </w:r>
            <w:r w:rsidRPr="000751B0">
              <w:rPr>
                <w:rFonts w:ascii="Segoe UI" w:hAnsi="Segoe UI" w:cs="Segoe UI"/>
                <w:szCs w:val="24"/>
              </w:rPr>
              <w:t xml:space="preserve"> to support the customer</w:t>
            </w:r>
            <w:r w:rsidR="000751B0">
              <w:rPr>
                <w:rFonts w:ascii="Segoe UI" w:hAnsi="Segoe UI" w:cs="Segoe UI"/>
                <w:szCs w:val="24"/>
              </w:rPr>
              <w:t>, particularly</w:t>
            </w:r>
            <w:r w:rsidRPr="000751B0">
              <w:rPr>
                <w:rFonts w:ascii="Segoe UI" w:hAnsi="Segoe UI" w:cs="Segoe UI"/>
                <w:szCs w:val="24"/>
              </w:rPr>
              <w:t xml:space="preserve"> </w:t>
            </w:r>
            <w:r w:rsidR="00BD32E0">
              <w:rPr>
                <w:rFonts w:ascii="Segoe UI" w:hAnsi="Segoe UI" w:cs="Segoe UI"/>
                <w:szCs w:val="24"/>
              </w:rPr>
              <w:t xml:space="preserve">where there </w:t>
            </w:r>
            <w:proofErr w:type="gramStart"/>
            <w:r w:rsidR="00BD32E0">
              <w:rPr>
                <w:rFonts w:ascii="Segoe UI" w:hAnsi="Segoe UI" w:cs="Segoe UI"/>
                <w:szCs w:val="24"/>
              </w:rPr>
              <w:t>are</w:t>
            </w:r>
            <w:proofErr w:type="gramEnd"/>
            <w:r w:rsidRPr="000751B0">
              <w:rPr>
                <w:rFonts w:ascii="Segoe UI" w:hAnsi="Segoe UI" w:cs="Segoe UI"/>
                <w:szCs w:val="24"/>
              </w:rPr>
              <w:t xml:space="preserve"> vulnerability or safeguarding issues.</w:t>
            </w:r>
          </w:p>
        </w:tc>
      </w:tr>
    </w:tbl>
    <w:p w14:paraId="59D41735" w14:textId="77777777" w:rsidR="00D632DD" w:rsidRDefault="00D632DD"/>
    <w:tbl>
      <w:tblPr>
        <w:tblStyle w:val="TableGrid"/>
        <w:tblW w:w="9580" w:type="dxa"/>
        <w:tblLook w:val="04A0" w:firstRow="1" w:lastRow="0" w:firstColumn="1" w:lastColumn="0" w:noHBand="0" w:noVBand="1"/>
      </w:tblPr>
      <w:tblGrid>
        <w:gridCol w:w="2405"/>
        <w:gridCol w:w="7175"/>
      </w:tblGrid>
      <w:tr w:rsidR="005D7F3F" w:rsidRPr="00D632DD" w14:paraId="56845C22" w14:textId="77777777" w:rsidTr="005D7F3F">
        <w:tc>
          <w:tcPr>
            <w:tcW w:w="2405" w:type="dxa"/>
          </w:tcPr>
          <w:p w14:paraId="388B32AF" w14:textId="77777777" w:rsidR="005D7F3F" w:rsidRPr="005B353B" w:rsidRDefault="005D7F3F" w:rsidP="005D7F3F">
            <w:pPr>
              <w:spacing w:before="120" w:after="120"/>
              <w:rPr>
                <w:rFonts w:ascii="Segoe UI" w:hAnsi="Segoe UI" w:cs="Segoe UI"/>
                <w:b/>
              </w:rPr>
            </w:pPr>
            <w:r w:rsidRPr="005B353B">
              <w:rPr>
                <w:rFonts w:ascii="Segoe UI" w:hAnsi="Segoe UI" w:cs="Segoe UI"/>
                <w:b/>
              </w:rPr>
              <w:t>Education, Qualifications and Training</w:t>
            </w:r>
          </w:p>
        </w:tc>
        <w:tc>
          <w:tcPr>
            <w:tcW w:w="7175" w:type="dxa"/>
          </w:tcPr>
          <w:p w14:paraId="3852AB5A" w14:textId="77777777" w:rsidR="0012128C" w:rsidRPr="0012128C" w:rsidRDefault="00A44FE4" w:rsidP="0012128C">
            <w:pPr>
              <w:spacing w:before="120" w:after="120"/>
              <w:rPr>
                <w:rFonts w:ascii="Segoe UI" w:hAnsi="Segoe UI" w:cs="Segoe UI"/>
              </w:rPr>
            </w:pPr>
            <w:r>
              <w:rPr>
                <w:rFonts w:ascii="Segoe UI" w:hAnsi="Segoe UI" w:cs="Segoe UI"/>
              </w:rPr>
              <w:t>Hold a full clean driving licens</w:t>
            </w:r>
            <w:r w:rsidR="0012128C" w:rsidRPr="0012128C">
              <w:rPr>
                <w:rFonts w:ascii="Segoe UI" w:hAnsi="Segoe UI" w:cs="Segoe UI"/>
              </w:rPr>
              <w:t xml:space="preserve">e and </w:t>
            </w:r>
            <w:r>
              <w:rPr>
                <w:rFonts w:ascii="Segoe UI" w:hAnsi="Segoe UI" w:cs="Segoe UI"/>
              </w:rPr>
              <w:t xml:space="preserve">have </w:t>
            </w:r>
            <w:r w:rsidR="0012128C" w:rsidRPr="0012128C">
              <w:rPr>
                <w:rFonts w:ascii="Segoe UI" w:hAnsi="Segoe UI" w:cs="Segoe UI"/>
              </w:rPr>
              <w:t>the use of a car for work that is insured for business use</w:t>
            </w:r>
            <w:r>
              <w:rPr>
                <w:rFonts w:ascii="Segoe UI" w:hAnsi="Segoe UI" w:cs="Segoe UI"/>
              </w:rPr>
              <w:t>.</w:t>
            </w:r>
          </w:p>
        </w:tc>
      </w:tr>
      <w:tr w:rsidR="005D7F3F" w:rsidRPr="00D632DD" w14:paraId="25C64DCA" w14:textId="77777777" w:rsidTr="005D7F3F">
        <w:tc>
          <w:tcPr>
            <w:tcW w:w="2405" w:type="dxa"/>
          </w:tcPr>
          <w:p w14:paraId="2ECF6649" w14:textId="77777777" w:rsidR="005D7F3F" w:rsidRPr="005B353B" w:rsidRDefault="005D7F3F" w:rsidP="005D7F3F">
            <w:pPr>
              <w:spacing w:before="120" w:after="120"/>
              <w:rPr>
                <w:rFonts w:ascii="Segoe UI" w:hAnsi="Segoe UI" w:cs="Segoe UI"/>
                <w:b/>
              </w:rPr>
            </w:pPr>
            <w:r w:rsidRPr="005B353B">
              <w:rPr>
                <w:rFonts w:ascii="Segoe UI" w:hAnsi="Segoe UI" w:cs="Segoe UI"/>
                <w:b/>
              </w:rPr>
              <w:lastRenderedPageBreak/>
              <w:t>Knowledge and Experience</w:t>
            </w:r>
          </w:p>
        </w:tc>
        <w:tc>
          <w:tcPr>
            <w:tcW w:w="7175" w:type="dxa"/>
          </w:tcPr>
          <w:p w14:paraId="6593C181" w14:textId="72195A8C" w:rsidR="00CF7C0F" w:rsidRPr="00375B91" w:rsidRDefault="002976A6" w:rsidP="00CF7C0F">
            <w:pPr>
              <w:spacing w:before="120" w:after="120"/>
              <w:rPr>
                <w:rFonts w:ascii="Segoe UI" w:hAnsi="Segoe UI" w:cs="Segoe UI"/>
              </w:rPr>
            </w:pPr>
            <w:r>
              <w:rPr>
                <w:rFonts w:ascii="Segoe UI" w:hAnsi="Segoe UI" w:cs="Segoe UI"/>
              </w:rPr>
              <w:t>E</w:t>
            </w:r>
            <w:r w:rsidR="00CF7C0F" w:rsidRPr="00375B91">
              <w:rPr>
                <w:rFonts w:ascii="Segoe UI" w:hAnsi="Segoe UI" w:cs="Segoe UI"/>
              </w:rPr>
              <w:t>xperience of working in an Income collection role or advisory role within a similar industry</w:t>
            </w:r>
            <w:r w:rsidR="00375B91">
              <w:rPr>
                <w:rFonts w:ascii="Segoe UI" w:hAnsi="Segoe UI" w:cs="Segoe UI"/>
              </w:rPr>
              <w:t xml:space="preserve">. </w:t>
            </w:r>
          </w:p>
          <w:p w14:paraId="70735A89" w14:textId="77777777" w:rsidR="00CF7C0F" w:rsidRDefault="00CF7C0F" w:rsidP="00CF7C0F">
            <w:pPr>
              <w:spacing w:after="120"/>
              <w:rPr>
                <w:rFonts w:ascii="Segoe UI" w:hAnsi="Segoe UI" w:cs="Segoe UI"/>
              </w:rPr>
            </w:pPr>
            <w:r w:rsidRPr="00375B91">
              <w:rPr>
                <w:rFonts w:ascii="Segoe UI" w:hAnsi="Segoe UI" w:cs="Segoe UI"/>
              </w:rPr>
              <w:t>A working knowledge or good understanding</w:t>
            </w:r>
            <w:r w:rsidRPr="00375B91">
              <w:rPr>
                <w:rFonts w:ascii="Segoe UI" w:hAnsi="Segoe UI" w:cs="Segoe UI"/>
                <w:color w:val="FF0000"/>
              </w:rPr>
              <w:t xml:space="preserve"> </w:t>
            </w:r>
            <w:r w:rsidRPr="00375B91">
              <w:rPr>
                <w:rFonts w:ascii="Segoe UI" w:hAnsi="Segoe UI" w:cs="Segoe UI"/>
              </w:rPr>
              <w:t>of arrears collection procedures undertaken by housing associations and local authorities</w:t>
            </w:r>
          </w:p>
          <w:p w14:paraId="14653075" w14:textId="77777777" w:rsidR="00406F55" w:rsidRDefault="00406F55" w:rsidP="00CF7C0F">
            <w:pPr>
              <w:spacing w:after="120"/>
              <w:rPr>
                <w:rFonts w:ascii="Segoe UI" w:hAnsi="Segoe UI" w:cs="Segoe UI"/>
              </w:rPr>
            </w:pPr>
            <w:r>
              <w:rPr>
                <w:rFonts w:ascii="Segoe UI" w:hAnsi="Segoe UI" w:cs="Segoe UI"/>
              </w:rPr>
              <w:t>Experience of practically supporting customers to make a housing benefit, universal credit or discretionary housing payment application</w:t>
            </w:r>
          </w:p>
          <w:p w14:paraId="0900C78F" w14:textId="77777777" w:rsidR="003864A5" w:rsidRDefault="003864A5" w:rsidP="00CF7C0F">
            <w:pPr>
              <w:spacing w:after="120"/>
              <w:rPr>
                <w:rFonts w:ascii="Segoe UI" w:hAnsi="Segoe UI" w:cs="Segoe UI"/>
              </w:rPr>
            </w:pPr>
            <w:r>
              <w:rPr>
                <w:rFonts w:ascii="Segoe UI" w:hAnsi="Segoe UI" w:cs="Segoe UI"/>
              </w:rPr>
              <w:t>Practical experience of working with, and supporting, vulnerable customers</w:t>
            </w:r>
          </w:p>
          <w:p w14:paraId="22D11BB7" w14:textId="77777777" w:rsidR="00CF7C0F" w:rsidRPr="00F27E42" w:rsidRDefault="00CF7C0F" w:rsidP="00CF7C0F">
            <w:pPr>
              <w:spacing w:after="120"/>
              <w:rPr>
                <w:rFonts w:ascii="Segoe UI" w:hAnsi="Segoe UI" w:cs="Segoe UI"/>
              </w:rPr>
            </w:pPr>
            <w:r w:rsidRPr="00F27E42">
              <w:rPr>
                <w:rFonts w:ascii="Segoe UI" w:hAnsi="Segoe UI" w:cs="Segoe UI"/>
              </w:rPr>
              <w:t xml:space="preserve">To demonstrate a working knowledge of Microsoft office and </w:t>
            </w:r>
            <w:r w:rsidR="00406F55">
              <w:rPr>
                <w:rFonts w:ascii="Segoe UI" w:hAnsi="Segoe UI" w:cs="Segoe UI"/>
              </w:rPr>
              <w:t xml:space="preserve">experience of using </w:t>
            </w:r>
            <w:r w:rsidRPr="00F27E42">
              <w:rPr>
                <w:rFonts w:ascii="Segoe UI" w:hAnsi="Segoe UI" w:cs="Segoe UI"/>
              </w:rPr>
              <w:t>case management systems</w:t>
            </w:r>
          </w:p>
          <w:p w14:paraId="4B20FA32" w14:textId="5B05A8EE" w:rsidR="00CF7C0F" w:rsidRPr="00F27E42" w:rsidRDefault="00CF7C0F" w:rsidP="00CF7C0F">
            <w:pPr>
              <w:spacing w:after="120"/>
              <w:rPr>
                <w:rFonts w:ascii="Segoe UI" w:hAnsi="Segoe UI" w:cs="Segoe UI"/>
              </w:rPr>
            </w:pPr>
            <w:r w:rsidRPr="00F27E42">
              <w:rPr>
                <w:rFonts w:ascii="Segoe UI" w:hAnsi="Segoe UI" w:cs="Segoe UI"/>
              </w:rPr>
              <w:t>Knowledge of the recent changes to welfare reform including Under Occupation Charges, the Benefit Cap and Universal Credit</w:t>
            </w:r>
            <w:r w:rsidR="002976A6">
              <w:rPr>
                <w:rFonts w:ascii="Segoe UI" w:hAnsi="Segoe UI" w:cs="Segoe UI"/>
              </w:rPr>
              <w:t xml:space="preserve"> </w:t>
            </w:r>
          </w:p>
          <w:p w14:paraId="4B2B2B47" w14:textId="77777777" w:rsidR="00CF7C0F" w:rsidRDefault="00CF7C0F" w:rsidP="00CF7C0F">
            <w:pPr>
              <w:spacing w:after="120"/>
              <w:rPr>
                <w:rFonts w:ascii="Segoe UI" w:hAnsi="Segoe UI" w:cs="Segoe UI"/>
              </w:rPr>
            </w:pPr>
            <w:r w:rsidRPr="00F27E42">
              <w:rPr>
                <w:rFonts w:ascii="Segoe UI" w:hAnsi="Segoe UI" w:cs="Segoe UI"/>
              </w:rPr>
              <w:t>A working knowledge of the welfare benefit system and the ability to calculate entitlement to housing benefit</w:t>
            </w:r>
            <w:r w:rsidR="00F27E42" w:rsidRPr="00F27E42">
              <w:rPr>
                <w:rFonts w:ascii="Segoe UI" w:hAnsi="Segoe UI" w:cs="Segoe UI"/>
              </w:rPr>
              <w:t xml:space="preserve"> and universal credit</w:t>
            </w:r>
          </w:p>
          <w:p w14:paraId="69BA2911" w14:textId="3EFE8807" w:rsidR="0064521A" w:rsidRPr="002976A6" w:rsidRDefault="00CF7C0F" w:rsidP="00155EDF">
            <w:pPr>
              <w:spacing w:after="120"/>
              <w:rPr>
                <w:rFonts w:ascii="Segoe UI" w:hAnsi="Segoe UI" w:cs="Segoe UI"/>
              </w:rPr>
            </w:pPr>
            <w:r w:rsidRPr="00F27E42">
              <w:rPr>
                <w:rFonts w:ascii="Segoe UI" w:hAnsi="Segoe UI" w:cs="Segoe UI"/>
              </w:rPr>
              <w:t xml:space="preserve">Knowledge of the Data Protection Act </w:t>
            </w:r>
            <w:r w:rsidR="00F27E42" w:rsidRPr="00F27E42">
              <w:rPr>
                <w:rFonts w:ascii="Segoe UI" w:hAnsi="Segoe UI" w:cs="Segoe UI"/>
              </w:rPr>
              <w:t xml:space="preserve">(GDPR) </w:t>
            </w:r>
            <w:r w:rsidRPr="00F27E42">
              <w:rPr>
                <w:rFonts w:ascii="Segoe UI" w:hAnsi="Segoe UI" w:cs="Segoe UI"/>
              </w:rPr>
              <w:t>in relation to the storage of customer’s personal details</w:t>
            </w:r>
            <w:r w:rsidR="00F27E42" w:rsidRPr="00F27E42">
              <w:rPr>
                <w:rFonts w:ascii="Segoe UI" w:hAnsi="Segoe UI" w:cs="Segoe UI"/>
              </w:rPr>
              <w:t xml:space="preserve">, verifying a customer’s identity and </w:t>
            </w:r>
            <w:r w:rsidRPr="00F27E42">
              <w:rPr>
                <w:rFonts w:ascii="Segoe UI" w:hAnsi="Segoe UI" w:cs="Segoe UI"/>
              </w:rPr>
              <w:t>giving information to external sources</w:t>
            </w:r>
            <w:r w:rsidR="00155EDF" w:rsidRPr="00F27E42">
              <w:rPr>
                <w:rFonts w:ascii="Segoe UI" w:hAnsi="Segoe UI" w:cs="Segoe UI"/>
              </w:rPr>
              <w:t>.</w:t>
            </w:r>
          </w:p>
        </w:tc>
      </w:tr>
      <w:tr w:rsidR="005D7F3F" w:rsidRPr="00427DA5" w14:paraId="47263926" w14:textId="77777777" w:rsidTr="005D7F3F">
        <w:tc>
          <w:tcPr>
            <w:tcW w:w="2405" w:type="dxa"/>
          </w:tcPr>
          <w:p w14:paraId="43A30557" w14:textId="77777777" w:rsidR="005D7F3F" w:rsidRPr="00427DA5" w:rsidRDefault="005D7F3F" w:rsidP="005D7F3F">
            <w:pPr>
              <w:spacing w:before="120" w:after="120"/>
              <w:rPr>
                <w:rFonts w:ascii="Segoe UI" w:hAnsi="Segoe UI" w:cs="Segoe UI"/>
                <w:b/>
              </w:rPr>
            </w:pPr>
            <w:r w:rsidRPr="00427DA5">
              <w:rPr>
                <w:rFonts w:ascii="Segoe UI" w:hAnsi="Segoe UI" w:cs="Segoe UI"/>
                <w:b/>
              </w:rPr>
              <w:t>Role Specific Skills &amp; Behaviours</w:t>
            </w:r>
          </w:p>
        </w:tc>
        <w:tc>
          <w:tcPr>
            <w:tcW w:w="7175" w:type="dxa"/>
          </w:tcPr>
          <w:p w14:paraId="6010B4F8" w14:textId="77777777" w:rsidR="0012457E" w:rsidRPr="00427DA5" w:rsidRDefault="0012457E" w:rsidP="005D7F3F">
            <w:pPr>
              <w:pStyle w:val="Default"/>
              <w:spacing w:before="120" w:after="120"/>
              <w:rPr>
                <w:rFonts w:ascii="Segoe UI" w:hAnsi="Segoe UI" w:cs="Segoe UI"/>
                <w:sz w:val="22"/>
                <w:szCs w:val="22"/>
              </w:rPr>
            </w:pPr>
            <w:r w:rsidRPr="00427DA5">
              <w:rPr>
                <w:rFonts w:ascii="Segoe UI" w:hAnsi="Segoe UI" w:cs="Segoe UI"/>
                <w:sz w:val="22"/>
                <w:szCs w:val="22"/>
              </w:rPr>
              <w:t>Possess excellent negotiating skills</w:t>
            </w:r>
            <w:r w:rsidR="00201BD8" w:rsidRPr="00427DA5">
              <w:rPr>
                <w:rFonts w:ascii="Segoe UI" w:hAnsi="Segoe UI" w:cs="Segoe UI"/>
                <w:sz w:val="22"/>
                <w:szCs w:val="22"/>
              </w:rPr>
              <w:t>, includ</w:t>
            </w:r>
            <w:r w:rsidR="007A49DE" w:rsidRPr="00427DA5">
              <w:rPr>
                <w:rFonts w:ascii="Segoe UI" w:hAnsi="Segoe UI" w:cs="Segoe UI"/>
                <w:sz w:val="22"/>
                <w:szCs w:val="22"/>
              </w:rPr>
              <w:t>ing the ability to build a good</w:t>
            </w:r>
            <w:r w:rsidR="00201BD8" w:rsidRPr="00427DA5">
              <w:rPr>
                <w:rFonts w:ascii="Segoe UI" w:hAnsi="Segoe UI" w:cs="Segoe UI"/>
                <w:sz w:val="22"/>
                <w:szCs w:val="22"/>
              </w:rPr>
              <w:t xml:space="preserve"> rapport with the customer</w:t>
            </w:r>
            <w:r w:rsidR="007A49DE" w:rsidRPr="00427DA5">
              <w:rPr>
                <w:rFonts w:ascii="Segoe UI" w:hAnsi="Segoe UI" w:cs="Segoe UI"/>
                <w:sz w:val="22"/>
                <w:szCs w:val="22"/>
              </w:rPr>
              <w:t xml:space="preserve"> in order to foster trust and approachability.</w:t>
            </w:r>
          </w:p>
          <w:p w14:paraId="7BFB6A2D" w14:textId="77777777" w:rsidR="00CB6387" w:rsidRPr="00427DA5" w:rsidRDefault="00CB6387" w:rsidP="005D7F3F">
            <w:pPr>
              <w:pStyle w:val="Default"/>
              <w:spacing w:before="120" w:after="120"/>
              <w:rPr>
                <w:rFonts w:ascii="Segoe UI" w:hAnsi="Segoe UI" w:cs="Segoe UI"/>
                <w:sz w:val="22"/>
                <w:szCs w:val="22"/>
              </w:rPr>
            </w:pPr>
            <w:r w:rsidRPr="00427DA5">
              <w:rPr>
                <w:rFonts w:ascii="Segoe UI" w:hAnsi="Segoe UI" w:cs="Segoe UI"/>
                <w:sz w:val="22"/>
                <w:szCs w:val="22"/>
              </w:rPr>
              <w:t>Be able to prioritise your workload with a methodical, organised approach and self-motivation to complete tasks to the required quality and within timescales</w:t>
            </w:r>
          </w:p>
          <w:p w14:paraId="7725499D" w14:textId="77777777" w:rsidR="00603162" w:rsidRPr="00427DA5" w:rsidRDefault="00603162" w:rsidP="005D7F3F">
            <w:pPr>
              <w:pStyle w:val="Default"/>
              <w:spacing w:before="120" w:after="120"/>
              <w:rPr>
                <w:rFonts w:ascii="Segoe UI" w:hAnsi="Segoe UI" w:cs="Segoe UI"/>
                <w:sz w:val="22"/>
                <w:szCs w:val="22"/>
              </w:rPr>
            </w:pPr>
            <w:r w:rsidRPr="00427DA5">
              <w:rPr>
                <w:rFonts w:ascii="Segoe UI" w:hAnsi="Segoe UI" w:cs="Segoe UI"/>
                <w:sz w:val="22"/>
                <w:szCs w:val="22"/>
              </w:rPr>
              <w:t>Possess excellent interpersonal skills, with the ability to communicate at all levels with both internal and external customers</w:t>
            </w:r>
          </w:p>
          <w:p w14:paraId="6C86033E" w14:textId="77777777" w:rsidR="00CB6387" w:rsidRPr="00427DA5" w:rsidRDefault="000B5A85" w:rsidP="005D7F3F">
            <w:pPr>
              <w:pStyle w:val="Default"/>
              <w:spacing w:before="120" w:after="120"/>
              <w:rPr>
                <w:rFonts w:ascii="Segoe UI" w:hAnsi="Segoe UI" w:cs="Segoe UI"/>
                <w:sz w:val="22"/>
                <w:szCs w:val="22"/>
              </w:rPr>
            </w:pPr>
            <w:r w:rsidRPr="00427DA5">
              <w:rPr>
                <w:rFonts w:ascii="Segoe UI" w:hAnsi="Segoe UI" w:cs="Segoe UI"/>
                <w:sz w:val="22"/>
                <w:szCs w:val="22"/>
              </w:rPr>
              <w:t>Have a positive “can do” attitude, with the ability</w:t>
            </w:r>
            <w:r w:rsidR="00CB6387" w:rsidRPr="00427DA5">
              <w:rPr>
                <w:rFonts w:ascii="Segoe UI" w:hAnsi="Segoe UI" w:cs="Segoe UI"/>
                <w:sz w:val="22"/>
                <w:szCs w:val="22"/>
              </w:rPr>
              <w:t xml:space="preserve"> to work using </w:t>
            </w:r>
            <w:r w:rsidR="007A49DE" w:rsidRPr="00427DA5">
              <w:rPr>
                <w:rFonts w:ascii="Segoe UI" w:hAnsi="Segoe UI" w:cs="Segoe UI"/>
                <w:sz w:val="22"/>
                <w:szCs w:val="22"/>
              </w:rPr>
              <w:t xml:space="preserve">your </w:t>
            </w:r>
            <w:r w:rsidR="00CB6387" w:rsidRPr="00427DA5">
              <w:rPr>
                <w:rFonts w:ascii="Segoe UI" w:hAnsi="Segoe UI" w:cs="Segoe UI"/>
                <w:sz w:val="22"/>
                <w:szCs w:val="22"/>
              </w:rPr>
              <w:t xml:space="preserve">own initiative </w:t>
            </w:r>
            <w:r w:rsidR="007A49DE" w:rsidRPr="00427DA5">
              <w:rPr>
                <w:rFonts w:ascii="Segoe UI" w:hAnsi="Segoe UI" w:cs="Segoe UI"/>
                <w:sz w:val="22"/>
                <w:szCs w:val="22"/>
              </w:rPr>
              <w:t xml:space="preserve">and take ownership </w:t>
            </w:r>
            <w:r w:rsidR="00CB6387" w:rsidRPr="00427DA5">
              <w:rPr>
                <w:rFonts w:ascii="Segoe UI" w:hAnsi="Segoe UI" w:cs="Segoe UI"/>
                <w:sz w:val="22"/>
                <w:szCs w:val="22"/>
              </w:rPr>
              <w:t>to resolve problems</w:t>
            </w:r>
          </w:p>
          <w:p w14:paraId="6C37616C" w14:textId="77777777" w:rsidR="00CB6387" w:rsidRDefault="00CB6387" w:rsidP="005D7F3F">
            <w:pPr>
              <w:pStyle w:val="Default"/>
              <w:spacing w:before="120" w:after="120"/>
              <w:rPr>
                <w:rFonts w:ascii="Segoe UI" w:hAnsi="Segoe UI" w:cs="Segoe UI"/>
                <w:sz w:val="22"/>
                <w:szCs w:val="22"/>
              </w:rPr>
            </w:pPr>
            <w:r w:rsidRPr="00427DA5">
              <w:rPr>
                <w:rFonts w:ascii="Segoe UI" w:hAnsi="Segoe UI" w:cs="Segoe UI"/>
                <w:sz w:val="22"/>
                <w:szCs w:val="22"/>
              </w:rPr>
              <w:t xml:space="preserve">Have a diplomatic </w:t>
            </w:r>
            <w:r w:rsidR="007A49DE" w:rsidRPr="00427DA5">
              <w:rPr>
                <w:rFonts w:ascii="Segoe UI" w:hAnsi="Segoe UI" w:cs="Segoe UI"/>
                <w:sz w:val="22"/>
                <w:szCs w:val="22"/>
              </w:rPr>
              <w:t xml:space="preserve">approach to issues encountered, and the </w:t>
            </w:r>
            <w:r w:rsidRPr="00427DA5">
              <w:rPr>
                <w:rFonts w:ascii="Segoe UI" w:hAnsi="Segoe UI" w:cs="Segoe UI"/>
                <w:sz w:val="22"/>
                <w:szCs w:val="22"/>
              </w:rPr>
              <w:t>ability to handle difficult situations</w:t>
            </w:r>
            <w:r w:rsidR="007A49DE" w:rsidRPr="00427DA5">
              <w:rPr>
                <w:rFonts w:ascii="Segoe UI" w:hAnsi="Segoe UI" w:cs="Segoe UI"/>
                <w:sz w:val="22"/>
                <w:szCs w:val="22"/>
              </w:rPr>
              <w:t xml:space="preserve"> in a calm and professional manner.</w:t>
            </w:r>
          </w:p>
          <w:p w14:paraId="23A16ED6" w14:textId="77777777" w:rsidR="00D5305F" w:rsidRPr="00D5305F" w:rsidRDefault="00D5305F" w:rsidP="00D5305F">
            <w:pPr>
              <w:pStyle w:val="Default"/>
              <w:rPr>
                <w:rFonts w:ascii="Segoe UI" w:hAnsi="Segoe UI" w:cs="Segoe UI"/>
                <w:sz w:val="22"/>
                <w:szCs w:val="22"/>
              </w:rPr>
            </w:pPr>
            <w:r w:rsidRPr="00D5305F">
              <w:rPr>
                <w:rFonts w:ascii="Segoe UI" w:hAnsi="Segoe UI" w:cs="Segoe UI"/>
                <w:sz w:val="22"/>
                <w:szCs w:val="22"/>
              </w:rPr>
              <w:t xml:space="preserve">Resilience and the ability to maintain service delivery through difficult and challenging circumstances </w:t>
            </w:r>
          </w:p>
          <w:p w14:paraId="0325D24D" w14:textId="77777777" w:rsidR="00014C54" w:rsidRPr="00427DA5" w:rsidRDefault="00014C54" w:rsidP="005D7F3F">
            <w:pPr>
              <w:pStyle w:val="Default"/>
              <w:spacing w:before="120" w:after="120"/>
              <w:rPr>
                <w:rFonts w:ascii="Segoe UI" w:hAnsi="Segoe UI" w:cs="Segoe UI"/>
                <w:sz w:val="22"/>
                <w:szCs w:val="22"/>
              </w:rPr>
            </w:pPr>
            <w:r w:rsidRPr="00427DA5">
              <w:rPr>
                <w:rFonts w:ascii="Segoe UI" w:hAnsi="Segoe UI" w:cs="Segoe UI"/>
                <w:sz w:val="22"/>
                <w:szCs w:val="22"/>
              </w:rPr>
              <w:t>Be committed to giving all customers a good quality service regardless of age, disability, ethnicity, religion or belief, marriage or civil partnership, gender reassignment, marriage or paternity status, gender or sexual orientation</w:t>
            </w:r>
          </w:p>
          <w:p w14:paraId="5D017D2F" w14:textId="77777777" w:rsidR="00014C54" w:rsidRPr="00427DA5" w:rsidRDefault="007A49DE" w:rsidP="005D7F3F">
            <w:pPr>
              <w:pStyle w:val="Default"/>
              <w:spacing w:before="120" w:after="120"/>
              <w:rPr>
                <w:rFonts w:ascii="Segoe UI" w:hAnsi="Segoe UI" w:cs="Segoe UI"/>
                <w:sz w:val="22"/>
                <w:szCs w:val="22"/>
              </w:rPr>
            </w:pPr>
            <w:r w:rsidRPr="00427DA5">
              <w:rPr>
                <w:rFonts w:ascii="Segoe UI" w:hAnsi="Segoe UI" w:cs="Segoe UI"/>
                <w:sz w:val="22"/>
                <w:szCs w:val="22"/>
              </w:rPr>
              <w:t>Be a great</w:t>
            </w:r>
            <w:r w:rsidR="00014C54" w:rsidRPr="00427DA5">
              <w:rPr>
                <w:rFonts w:ascii="Segoe UI" w:hAnsi="Segoe UI" w:cs="Segoe UI"/>
                <w:sz w:val="22"/>
                <w:szCs w:val="22"/>
              </w:rPr>
              <w:t xml:space="preserve"> team player, willi</w:t>
            </w:r>
            <w:r w:rsidRPr="00427DA5">
              <w:rPr>
                <w:rFonts w:ascii="Segoe UI" w:hAnsi="Segoe UI" w:cs="Segoe UI"/>
                <w:sz w:val="22"/>
                <w:szCs w:val="22"/>
              </w:rPr>
              <w:t xml:space="preserve">ng </w:t>
            </w:r>
            <w:r w:rsidR="00014C54" w:rsidRPr="00427DA5">
              <w:rPr>
                <w:rFonts w:ascii="Segoe UI" w:hAnsi="Segoe UI" w:cs="Segoe UI"/>
                <w:sz w:val="22"/>
                <w:szCs w:val="22"/>
              </w:rPr>
              <w:t xml:space="preserve">to </w:t>
            </w:r>
            <w:r w:rsidRPr="00427DA5">
              <w:rPr>
                <w:rFonts w:ascii="Segoe UI" w:hAnsi="Segoe UI" w:cs="Segoe UI"/>
                <w:sz w:val="22"/>
                <w:szCs w:val="22"/>
              </w:rPr>
              <w:t xml:space="preserve">support colleagues </w:t>
            </w:r>
            <w:r w:rsidR="000B5A85" w:rsidRPr="00427DA5">
              <w:rPr>
                <w:rFonts w:ascii="Segoe UI" w:hAnsi="Segoe UI" w:cs="Segoe UI"/>
                <w:sz w:val="22"/>
                <w:szCs w:val="22"/>
              </w:rPr>
              <w:t xml:space="preserve">across the team </w:t>
            </w:r>
            <w:r w:rsidRPr="00427DA5">
              <w:rPr>
                <w:rFonts w:ascii="Segoe UI" w:hAnsi="Segoe UI" w:cs="Segoe UI"/>
                <w:sz w:val="22"/>
                <w:szCs w:val="22"/>
              </w:rPr>
              <w:t xml:space="preserve">in order </w:t>
            </w:r>
            <w:r w:rsidR="00014C54" w:rsidRPr="00427DA5">
              <w:rPr>
                <w:rFonts w:ascii="Segoe UI" w:hAnsi="Segoe UI" w:cs="Segoe UI"/>
                <w:sz w:val="22"/>
                <w:szCs w:val="22"/>
              </w:rPr>
              <w:t xml:space="preserve">to </w:t>
            </w:r>
            <w:r w:rsidR="000B5A85" w:rsidRPr="00427DA5">
              <w:rPr>
                <w:rFonts w:ascii="Segoe UI" w:hAnsi="Segoe UI" w:cs="Segoe UI"/>
                <w:sz w:val="22"/>
                <w:szCs w:val="22"/>
              </w:rPr>
              <w:t>en</w:t>
            </w:r>
            <w:r w:rsidRPr="00427DA5">
              <w:rPr>
                <w:rFonts w:ascii="Segoe UI" w:hAnsi="Segoe UI" w:cs="Segoe UI"/>
                <w:sz w:val="22"/>
                <w:szCs w:val="22"/>
              </w:rPr>
              <w:t xml:space="preserve">sure that business and customer needs </w:t>
            </w:r>
            <w:r w:rsidR="00014C54" w:rsidRPr="00427DA5">
              <w:rPr>
                <w:rFonts w:ascii="Segoe UI" w:hAnsi="Segoe UI" w:cs="Segoe UI"/>
                <w:sz w:val="22"/>
                <w:szCs w:val="22"/>
              </w:rPr>
              <w:t>are met</w:t>
            </w:r>
            <w:r w:rsidRPr="00427DA5">
              <w:rPr>
                <w:rFonts w:ascii="Segoe UI" w:hAnsi="Segoe UI" w:cs="Segoe UI"/>
                <w:sz w:val="22"/>
                <w:szCs w:val="22"/>
              </w:rPr>
              <w:t>.</w:t>
            </w:r>
          </w:p>
          <w:p w14:paraId="1D2C4A2C" w14:textId="77777777" w:rsidR="005D7F3F" w:rsidRPr="00427DA5" w:rsidRDefault="00014C54" w:rsidP="00427DA5">
            <w:pPr>
              <w:pStyle w:val="Default"/>
              <w:spacing w:after="120"/>
              <w:rPr>
                <w:rFonts w:ascii="Segoe UI" w:hAnsi="Segoe UI" w:cs="Segoe UI"/>
                <w:color w:val="0070C0"/>
                <w:sz w:val="22"/>
                <w:szCs w:val="22"/>
              </w:rPr>
            </w:pPr>
            <w:r w:rsidRPr="00427DA5">
              <w:rPr>
                <w:rFonts w:ascii="Segoe UI" w:hAnsi="Segoe UI" w:cs="Segoe UI"/>
                <w:sz w:val="22"/>
                <w:szCs w:val="22"/>
              </w:rPr>
              <w:lastRenderedPageBreak/>
              <w:t>Live the Midland Heart values of People Focussed, Inclusive and Professional by having a polite</w:t>
            </w:r>
            <w:r w:rsidR="00427DA5">
              <w:rPr>
                <w:rFonts w:ascii="Segoe UI" w:hAnsi="Segoe UI" w:cs="Segoe UI"/>
                <w:sz w:val="22"/>
                <w:szCs w:val="22"/>
              </w:rPr>
              <w:t>,</w:t>
            </w:r>
            <w:r w:rsidRPr="00427DA5">
              <w:rPr>
                <w:rFonts w:ascii="Segoe UI" w:hAnsi="Segoe UI" w:cs="Segoe UI"/>
                <w:sz w:val="22"/>
                <w:szCs w:val="22"/>
              </w:rPr>
              <w:t xml:space="preserve"> respectful </w:t>
            </w:r>
            <w:r w:rsidR="00427DA5">
              <w:rPr>
                <w:rFonts w:ascii="Segoe UI" w:hAnsi="Segoe UI" w:cs="Segoe UI"/>
                <w:sz w:val="22"/>
                <w:szCs w:val="22"/>
              </w:rPr>
              <w:t xml:space="preserve">and non-judgmental </w:t>
            </w:r>
            <w:r w:rsidRPr="00427DA5">
              <w:rPr>
                <w:rFonts w:ascii="Segoe UI" w:hAnsi="Segoe UI" w:cs="Segoe UI"/>
                <w:sz w:val="22"/>
                <w:szCs w:val="22"/>
              </w:rPr>
              <w:t>manner at all times.</w:t>
            </w:r>
          </w:p>
        </w:tc>
      </w:tr>
    </w:tbl>
    <w:p w14:paraId="206B455E" w14:textId="77777777" w:rsidR="000E5325" w:rsidRPr="00427DA5" w:rsidRDefault="000E5325" w:rsidP="00D632DD">
      <w:pPr>
        <w:rPr>
          <w:rFonts w:ascii="Segoe UI" w:hAnsi="Segoe UI" w:cs="Segoe UI"/>
        </w:rPr>
      </w:pPr>
    </w:p>
    <w:p w14:paraId="4E50E377" w14:textId="77777777" w:rsidR="00427DA5" w:rsidRPr="00427DA5" w:rsidRDefault="00427DA5">
      <w:pPr>
        <w:rPr>
          <w:rFonts w:ascii="Segoe UI" w:hAnsi="Segoe UI" w:cs="Segoe UI"/>
        </w:rPr>
      </w:pPr>
    </w:p>
    <w:sectPr w:rsidR="00427DA5" w:rsidRPr="00427DA5" w:rsidSect="002A1361">
      <w:headerReference w:type="default" r:id="rId8"/>
      <w:footerReference w:type="default" r:id="rId9"/>
      <w:footerReference w:type="first" r:id="rId10"/>
      <w:pgSz w:w="11910" w:h="16840"/>
      <w:pgMar w:top="1520" w:right="1200" w:bottom="280" w:left="1120" w:header="569" w:footer="11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B217" w14:textId="77777777" w:rsidR="000E5325" w:rsidRDefault="00570848">
      <w:r>
        <w:separator/>
      </w:r>
    </w:p>
  </w:endnote>
  <w:endnote w:type="continuationSeparator" w:id="0">
    <w:p w14:paraId="43433175" w14:textId="77777777" w:rsidR="000E5325" w:rsidRDefault="005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F965" w14:textId="77777777" w:rsidR="002A1361" w:rsidRDefault="00586792">
    <w:pPr>
      <w:pStyle w:val="Footer"/>
    </w:pPr>
    <w:r w:rsidRPr="00FD1F48">
      <w:rPr>
        <w:rFonts w:ascii="Segoe UI" w:hAnsi="Segoe UI" w:cs="Segoe UI"/>
        <w:noProof/>
        <w:lang w:val="en-GB" w:eastAsia="en-GB"/>
      </w:rPr>
      <mc:AlternateContent>
        <mc:Choice Requires="wpg">
          <w:drawing>
            <wp:anchor distT="0" distB="0" distL="114300" distR="114300" simplePos="0" relativeHeight="251666432" behindDoc="1" locked="0" layoutInCell="1" allowOverlap="1" wp14:anchorId="3AB1B66B" wp14:editId="4EAFEDFA">
              <wp:simplePos x="0" y="0"/>
              <wp:positionH relativeFrom="page">
                <wp:posOffset>5827131</wp:posOffset>
              </wp:positionH>
              <wp:positionV relativeFrom="page">
                <wp:posOffset>8610600</wp:posOffset>
              </wp:positionV>
              <wp:extent cx="1721485" cy="2070735"/>
              <wp:effectExtent l="0" t="0" r="12065" b="5715"/>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3"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F992C" id="Group 54" o:spid="_x0000_s1026" style="position:absolute;margin-left:458.85pt;margin-top:678pt;width:135.55pt;height:163.05pt;z-index:-251650048;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BQjwcAACw0AAAOAAAAZHJzL2Uyb0RvYy54bWzsm91u2zYUx+8H7B0IXW5ILcqSJRl1irWN&#10;iwHdVqDeAyiSbAuTRU1S4rTD3n2HpGhTtI6ipEvQbs6FJYd/k4fn8OO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317" w14:textId="77777777" w:rsidR="002A1361" w:rsidRDefault="002A1361">
    <w:pPr>
      <w:pStyle w:val="Footer"/>
    </w:pPr>
    <w:r>
      <w:rPr>
        <w:noProof/>
        <w:lang w:val="en-GB" w:eastAsia="en-GB"/>
      </w:rPr>
      <w:drawing>
        <wp:anchor distT="0" distB="0" distL="114300" distR="114300" simplePos="0" relativeHeight="251661312" behindDoc="1" locked="0" layoutInCell="1" allowOverlap="1" wp14:anchorId="4E49781F" wp14:editId="7392111B">
          <wp:simplePos x="0" y="0"/>
          <wp:positionH relativeFrom="page">
            <wp:align>left</wp:align>
          </wp:positionH>
          <wp:positionV relativeFrom="paragraph">
            <wp:posOffset>-2686685</wp:posOffset>
          </wp:positionV>
          <wp:extent cx="7579896" cy="295529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896" cy="2955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2E8A" w14:textId="77777777" w:rsidR="000E5325" w:rsidRDefault="00570848">
      <w:r>
        <w:separator/>
      </w:r>
    </w:p>
  </w:footnote>
  <w:footnote w:type="continuationSeparator" w:id="0">
    <w:p w14:paraId="3F9B78A7" w14:textId="77777777" w:rsidR="000E5325" w:rsidRDefault="005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54E6" w14:textId="77777777" w:rsidR="008A3D2B" w:rsidRDefault="00586792">
    <w:pPr>
      <w:pStyle w:val="Header"/>
      <w:rPr>
        <w:noProof/>
        <w:lang w:val="en-GB" w:eastAsia="en-GB"/>
      </w:rPr>
    </w:pPr>
    <w:r>
      <w:rPr>
        <w:noProof/>
        <w:lang w:val="en-GB" w:eastAsia="en-GB"/>
      </w:rPr>
      <w:drawing>
        <wp:anchor distT="0" distB="0" distL="114300" distR="114300" simplePos="0" relativeHeight="251664384" behindDoc="0" locked="0" layoutInCell="1" allowOverlap="1" wp14:anchorId="4B720B7D" wp14:editId="712F84A9">
          <wp:simplePos x="0" y="0"/>
          <wp:positionH relativeFrom="column">
            <wp:posOffset>4301694</wp:posOffset>
          </wp:positionH>
          <wp:positionV relativeFrom="paragraph">
            <wp:posOffset>-93896</wp:posOffset>
          </wp:positionV>
          <wp:extent cx="2179306" cy="69011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522" cy="706648"/>
                  </a:xfrm>
                  <a:prstGeom prst="rect">
                    <a:avLst/>
                  </a:prstGeom>
                </pic:spPr>
              </pic:pic>
            </a:graphicData>
          </a:graphic>
          <wp14:sizeRelH relativeFrom="margin">
            <wp14:pctWidth>0</wp14:pctWidth>
          </wp14:sizeRelH>
          <wp14:sizeRelV relativeFrom="margin">
            <wp14:pctHeight>0</wp14:pctHeight>
          </wp14:sizeRelV>
        </wp:anchor>
      </w:drawing>
    </w:r>
    <w:r w:rsidRPr="00FD1F48">
      <w:rPr>
        <w:rFonts w:ascii="Segoe UI" w:hAnsi="Segoe UI" w:cs="Segoe UI"/>
        <w:noProof/>
        <w:lang w:val="en-GB" w:eastAsia="en-GB"/>
      </w:rPr>
      <mc:AlternateContent>
        <mc:Choice Requires="wpg">
          <w:drawing>
            <wp:anchor distT="0" distB="0" distL="114300" distR="114300" simplePos="0" relativeHeight="251668480" behindDoc="1" locked="0" layoutInCell="1" allowOverlap="1" wp14:anchorId="470147D2" wp14:editId="172D2A05">
              <wp:simplePos x="0" y="0"/>
              <wp:positionH relativeFrom="page">
                <wp:align>left</wp:align>
              </wp:positionH>
              <wp:positionV relativeFrom="page">
                <wp:align>top</wp:align>
              </wp:positionV>
              <wp:extent cx="1908810" cy="2917190"/>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31014" id="Group 60" o:spid="_x0000_s1026" style="position:absolute;margin-left:0;margin-top:0;width:150.3pt;height:229.7pt;z-index:-251648000;mso-position-horizontal:left;mso-position-horizontal-relative:page;mso-position-vertical:top;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p>
  <w:p w14:paraId="7BFDDD2F" w14:textId="77777777" w:rsidR="00891C11" w:rsidRDefault="00891C11">
    <w:pPr>
      <w:pStyle w:val="Header"/>
      <w:rPr>
        <w:noProof/>
        <w:lang w:val="en-GB" w:eastAsia="en-GB"/>
      </w:rPr>
    </w:pPr>
  </w:p>
  <w:p w14:paraId="551B47FD" w14:textId="77777777" w:rsidR="00891C11" w:rsidRDefault="00891C11">
    <w:pPr>
      <w:pStyle w:val="Header"/>
      <w:rPr>
        <w:noProof/>
        <w:lang w:val="en-GB" w:eastAsia="en-GB"/>
      </w:rPr>
    </w:pPr>
  </w:p>
  <w:p w14:paraId="12A58EC1" w14:textId="77777777" w:rsidR="00D632DD" w:rsidRDefault="00D632DD">
    <w:pPr>
      <w:pStyle w:val="Header"/>
      <w:rPr>
        <w:noProof/>
        <w:lang w:val="en-GB" w:eastAsia="en-GB"/>
      </w:rPr>
    </w:pPr>
  </w:p>
  <w:p w14:paraId="74622D6B" w14:textId="77777777" w:rsidR="00D632DD" w:rsidRDefault="00D632DD">
    <w:pPr>
      <w:pStyle w:val="Header"/>
      <w:rPr>
        <w:noProof/>
        <w:lang w:val="en-GB" w:eastAsia="en-GB"/>
      </w:rPr>
    </w:pPr>
  </w:p>
  <w:p w14:paraId="7575619F" w14:textId="77777777" w:rsidR="00D632DD" w:rsidRDefault="00D6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B40C4"/>
    <w:multiLevelType w:val="hybridMultilevel"/>
    <w:tmpl w:val="D22218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71B925E0"/>
    <w:multiLevelType w:val="multilevel"/>
    <w:tmpl w:val="2228AEDE"/>
    <w:lvl w:ilvl="0">
      <w:start w:val="1"/>
      <w:numFmt w:val="decimal"/>
      <w:pStyle w:val="Number1"/>
      <w:lvlText w:val="%1"/>
      <w:lvlJc w:val="left"/>
      <w:pPr>
        <w:tabs>
          <w:tab w:val="num" w:pos="851"/>
        </w:tabs>
        <w:ind w:left="851" w:hanging="851"/>
      </w:pPr>
      <w:rPr>
        <w:rFonts w:hint="default"/>
      </w:rPr>
    </w:lvl>
    <w:lvl w:ilvl="1">
      <w:start w:val="1"/>
      <w:numFmt w:val="decimal"/>
      <w:pStyle w:val="Number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49"/>
    <w:rsid w:val="00014C54"/>
    <w:rsid w:val="00046F24"/>
    <w:rsid w:val="000751B0"/>
    <w:rsid w:val="000B5A85"/>
    <w:rsid w:val="000E5325"/>
    <w:rsid w:val="0012128C"/>
    <w:rsid w:val="0012457E"/>
    <w:rsid w:val="001419A3"/>
    <w:rsid w:val="00155EDF"/>
    <w:rsid w:val="001E2105"/>
    <w:rsid w:val="00201BD8"/>
    <w:rsid w:val="00226764"/>
    <w:rsid w:val="002976A6"/>
    <w:rsid w:val="002A1361"/>
    <w:rsid w:val="0035693D"/>
    <w:rsid w:val="00375B91"/>
    <w:rsid w:val="003864A5"/>
    <w:rsid w:val="003C3031"/>
    <w:rsid w:val="003D567B"/>
    <w:rsid w:val="00406F55"/>
    <w:rsid w:val="00414349"/>
    <w:rsid w:val="00425B92"/>
    <w:rsid w:val="00427DA5"/>
    <w:rsid w:val="004C1D58"/>
    <w:rsid w:val="004E6A8C"/>
    <w:rsid w:val="00517E37"/>
    <w:rsid w:val="00570848"/>
    <w:rsid w:val="00586792"/>
    <w:rsid w:val="005B353B"/>
    <w:rsid w:val="005D7F3F"/>
    <w:rsid w:val="00603162"/>
    <w:rsid w:val="0064521A"/>
    <w:rsid w:val="007323D9"/>
    <w:rsid w:val="00740D5B"/>
    <w:rsid w:val="007531A8"/>
    <w:rsid w:val="007A49DE"/>
    <w:rsid w:val="007C4F97"/>
    <w:rsid w:val="00891C11"/>
    <w:rsid w:val="008A3D2B"/>
    <w:rsid w:val="008C00BB"/>
    <w:rsid w:val="008C4EE0"/>
    <w:rsid w:val="009422F4"/>
    <w:rsid w:val="009E69A0"/>
    <w:rsid w:val="009F1EEE"/>
    <w:rsid w:val="00A01204"/>
    <w:rsid w:val="00A44FE4"/>
    <w:rsid w:val="00BD32E0"/>
    <w:rsid w:val="00C24F70"/>
    <w:rsid w:val="00CB6387"/>
    <w:rsid w:val="00CF7C0F"/>
    <w:rsid w:val="00D177A2"/>
    <w:rsid w:val="00D5305F"/>
    <w:rsid w:val="00D632DD"/>
    <w:rsid w:val="00DF2953"/>
    <w:rsid w:val="00E253EA"/>
    <w:rsid w:val="00E840BC"/>
    <w:rsid w:val="00F27E42"/>
    <w:rsid w:val="00F749BE"/>
    <w:rsid w:val="00F9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FBCB30"/>
  <w15:docId w15:val="{F4764E37-2838-4C33-9213-B45474C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next w:val="Normal"/>
    <w:link w:val="Heading1Char"/>
    <w:uiPriority w:val="9"/>
    <w:qFormat/>
    <w:rsid w:val="001419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419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3" w:right="218"/>
    </w:pPr>
  </w:style>
  <w:style w:type="paragraph" w:styleId="Header">
    <w:name w:val="header"/>
    <w:basedOn w:val="Normal"/>
    <w:link w:val="HeaderChar"/>
    <w:uiPriority w:val="99"/>
    <w:unhideWhenUsed/>
    <w:rsid w:val="002A1361"/>
    <w:pPr>
      <w:tabs>
        <w:tab w:val="center" w:pos="4513"/>
        <w:tab w:val="right" w:pos="9026"/>
      </w:tabs>
    </w:pPr>
  </w:style>
  <w:style w:type="character" w:customStyle="1" w:styleId="HeaderChar">
    <w:name w:val="Header Char"/>
    <w:basedOn w:val="DefaultParagraphFont"/>
    <w:link w:val="Header"/>
    <w:uiPriority w:val="99"/>
    <w:rsid w:val="002A1361"/>
    <w:rPr>
      <w:rFonts w:ascii="Trebuchet MS" w:eastAsia="Trebuchet MS" w:hAnsi="Trebuchet MS" w:cs="Trebuchet MS"/>
    </w:rPr>
  </w:style>
  <w:style w:type="paragraph" w:styleId="Footer">
    <w:name w:val="footer"/>
    <w:basedOn w:val="Normal"/>
    <w:link w:val="FooterChar"/>
    <w:uiPriority w:val="99"/>
    <w:unhideWhenUsed/>
    <w:rsid w:val="002A1361"/>
    <w:pPr>
      <w:tabs>
        <w:tab w:val="center" w:pos="4513"/>
        <w:tab w:val="right" w:pos="9026"/>
      </w:tabs>
    </w:pPr>
  </w:style>
  <w:style w:type="character" w:customStyle="1" w:styleId="FooterChar">
    <w:name w:val="Footer Char"/>
    <w:basedOn w:val="DefaultParagraphFont"/>
    <w:link w:val="Footer"/>
    <w:uiPriority w:val="99"/>
    <w:rsid w:val="002A1361"/>
    <w:rPr>
      <w:rFonts w:ascii="Trebuchet MS" w:eastAsia="Trebuchet MS" w:hAnsi="Trebuchet MS" w:cs="Trebuchet MS"/>
    </w:rPr>
  </w:style>
  <w:style w:type="table" w:styleId="TableGrid">
    <w:name w:val="Table Grid"/>
    <w:basedOn w:val="TableNormal"/>
    <w:uiPriority w:val="39"/>
    <w:rsid w:val="00D6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F3F"/>
    <w:rPr>
      <w:color w:val="0000FF" w:themeColor="hyperlink"/>
      <w:u w:val="single"/>
    </w:rPr>
  </w:style>
  <w:style w:type="paragraph" w:customStyle="1" w:styleId="Default">
    <w:name w:val="Default"/>
    <w:rsid w:val="005D7F3F"/>
    <w:pPr>
      <w:widowControl/>
      <w:autoSpaceDE w:val="0"/>
      <w:autoSpaceDN w:val="0"/>
      <w:adjustRightInd w:val="0"/>
    </w:pPr>
    <w:rPr>
      <w:rFonts w:ascii="Trebuchet MS" w:eastAsia="Times New Roman" w:hAnsi="Trebuchet MS" w:cs="Trebuchet MS"/>
      <w:color w:val="000000"/>
      <w:sz w:val="24"/>
      <w:szCs w:val="24"/>
      <w:lang w:val="en-GB" w:eastAsia="en-GB"/>
    </w:rPr>
  </w:style>
  <w:style w:type="paragraph" w:styleId="PlainText">
    <w:name w:val="Plain Text"/>
    <w:basedOn w:val="Normal"/>
    <w:link w:val="PlainTextChar"/>
    <w:rsid w:val="001419A3"/>
    <w:pPr>
      <w:widowControl/>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1419A3"/>
    <w:rPr>
      <w:rFonts w:ascii="Courier New" w:eastAsia="Times New Roman" w:hAnsi="Courier New" w:cs="Times New Roman"/>
      <w:sz w:val="20"/>
      <w:szCs w:val="20"/>
      <w:lang w:val="en-GB"/>
    </w:rPr>
  </w:style>
  <w:style w:type="paragraph" w:customStyle="1" w:styleId="Number2">
    <w:name w:val="Number 2"/>
    <w:basedOn w:val="Heading2"/>
    <w:rsid w:val="001419A3"/>
    <w:pPr>
      <w:keepNext w:val="0"/>
      <w:widowControl/>
      <w:numPr>
        <w:ilvl w:val="1"/>
        <w:numId w:val="2"/>
      </w:numPr>
      <w:tabs>
        <w:tab w:val="clear" w:pos="567"/>
        <w:tab w:val="num" w:pos="360"/>
        <w:tab w:val="num" w:pos="1080"/>
      </w:tabs>
      <w:spacing w:before="0" w:after="240"/>
      <w:ind w:left="1080" w:hanging="360"/>
    </w:pPr>
    <w:rPr>
      <w:rFonts w:ascii="Times New Roman" w:eastAsia="Times New Roman" w:hAnsi="Times New Roman" w:cs="Times New Roman"/>
      <w:color w:val="auto"/>
      <w:sz w:val="24"/>
      <w:szCs w:val="20"/>
      <w:lang w:val="en-GB"/>
    </w:rPr>
  </w:style>
  <w:style w:type="paragraph" w:customStyle="1" w:styleId="Number1">
    <w:name w:val="Number 1"/>
    <w:basedOn w:val="Heading1"/>
    <w:next w:val="Number2"/>
    <w:rsid w:val="001419A3"/>
    <w:pPr>
      <w:widowControl/>
      <w:numPr>
        <w:numId w:val="2"/>
      </w:numPr>
      <w:tabs>
        <w:tab w:val="clear" w:pos="851"/>
        <w:tab w:val="num" w:pos="360"/>
        <w:tab w:val="num" w:pos="567"/>
      </w:tabs>
      <w:spacing w:before="0" w:after="240"/>
      <w:ind w:left="567" w:hanging="567"/>
    </w:pPr>
    <w:rPr>
      <w:rFonts w:ascii="Times New Roman" w:eastAsia="Times New Roman" w:hAnsi="Times New Roman" w:cs="Times New Roman"/>
      <w:color w:val="auto"/>
      <w:kern w:val="32"/>
      <w:sz w:val="24"/>
      <w:szCs w:val="20"/>
      <w:lang w:val="en-GB"/>
    </w:rPr>
  </w:style>
  <w:style w:type="character" w:customStyle="1" w:styleId="Heading2Char">
    <w:name w:val="Heading 2 Char"/>
    <w:basedOn w:val="DefaultParagraphFont"/>
    <w:link w:val="Heading2"/>
    <w:uiPriority w:val="9"/>
    <w:semiHidden/>
    <w:rsid w:val="001419A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419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smithti\Downloads\B&amp;S%20Framework%20Role%20Levels\1.%20Frontline%20Worke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Tia Smith</cp:lastModifiedBy>
  <cp:revision>2</cp:revision>
  <dcterms:created xsi:type="dcterms:W3CDTF">2022-03-31T09:10:00Z</dcterms:created>
  <dcterms:modified xsi:type="dcterms:W3CDTF">2022-03-31T09:10:00Z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2010</vt:lpwstr>
  </property>
  <property fmtid="{D5CDD505-2E9C-101B-9397-08002B2CF9AE}" pid="4" name="LastSaved">
    <vt:filetime>2017-06-27T00:00:00Z</vt:filetime>
  </property>
</Properties>
</file>